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Shaping</w:t>
      </w:r>
      <w:r>
        <w:t xml:space="preserve"> </w:t>
      </w:r>
      <w:r>
        <w:t xml:space="preserve">Visual</w:t>
      </w:r>
      <w:r>
        <w:t xml:space="preserve"> </w:t>
      </w:r>
      <w:r>
        <w:t xml:space="preserve">Narratives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f6b1ad4fcde1c90e537c90cfe098d27d32054ab"/>
    <w:p>
      <w:pPr>
        <w:pStyle w:val="Heading1"/>
      </w:pPr>
      <w:r>
        <w:t xml:space="preserve">Undergraduate Thesis: The Role of Photographer in Shaping Visual Narratives in China Guangzhou</w:t>
      </w:r>
    </w:p>
    <w:p>
      <w:pPr>
        <w:pStyle w:val="FirstParagraph"/>
      </w:pPr>
      <w:r>
        <w:rPr>
          <w:iCs/>
          <w:i/>
        </w:rPr>
        <w:t xml:space="preserve">Submitted by [Your Name], Department of [Your Discipline], University of [Your Institution]</w:t>
      </w:r>
    </w:p>
    <w:bookmarkEnd w:id="20"/>
    <w:bookmarkStart w:id="21" w:name="introduction"/>
    <w:p>
      <w:pPr>
        <w:pStyle w:val="Heading2"/>
      </w:pPr>
      <w:r>
        <w:t xml:space="preserve">Introduction</w:t>
      </w:r>
    </w:p>
    <w:p>
      <w:pPr>
        <w:pStyle w:val="FirstParagraph"/>
      </w:pPr>
      <w:r>
        <w:t xml:space="preserve">The field of photography has evolved significantly in the 21st century, becoming a powerful medium for storytelling, cultural preservation, and artistic expression. In China Guangzhou, a city renowned for its dynamic economy and rich cultural heritage, photographers play a unique role in capturing the intersection of tradition and modernity. This undergraduate thesis explores how photographers in Guangzhou contribute to shaping visual narratives that reflect the city's social dynamics, historical identity, and contemporary challenges. By examining the work of local photographers and their engagement with Guangzhou’s urban landscape, this study aims to highlight the significance of photography as both an art form and a tool for societal reflection within China’s rapidly changing urban environments.</w:t>
      </w:r>
    </w:p>
    <w:bookmarkEnd w:id="21"/>
    <w:bookmarkStart w:id="23" w:name="historical_context"/>
    <w:bookmarkStart w:id="22" w:name="X07993109c0060c418fbf69abfbb0d04aa471d0a"/>
    <w:p>
      <w:pPr>
        <w:pStyle w:val="Heading2"/>
      </w:pPr>
      <w:r>
        <w:t xml:space="preserve">Historical Context: Photography in Guangzhou</w:t>
      </w:r>
    </w:p>
    <w:p>
      <w:pPr>
        <w:pStyle w:val="FirstParagraph"/>
      </w:pPr>
      <w:r>
        <w:t xml:space="preserve">Photography in Guangzhou dates back to the late 19th century, when the city emerged as a key hub for trade and cultural exchange between China and the West. Early photographers in Guangzhou documented colonial architecture, bustling markets, and traditional festivals, preserving visual records of a city in transition. During the 20th century, photography became more accessible with the proliferation of film cameras and later digital technology. Guangzhou’s role as a center for innovation during China’s economic reforms further elevated its status as a fertile ground for photographic experimentation. Today, photographers in Guangzhou blend historical influences with contemporary themes, creating works that resonate globally while remaining deeply rooted in local culture.</w:t>
      </w:r>
    </w:p>
    <w:bookmarkEnd w:id="22"/>
    <w:bookmarkEnd w:id="23"/>
    <w:bookmarkStart w:id="25" w:name="modern_developments"/>
    <w:bookmarkStart w:id="24" w:name="X201bb4db67ebda4b45a1f1b7d23d5ead7916851"/>
    <w:p>
      <w:pPr>
        <w:pStyle w:val="Heading2"/>
      </w:pPr>
      <w:r>
        <w:t xml:space="preserve">Modern Developments: Photography in Contemporary Guangzhou</w:t>
      </w:r>
    </w:p>
    <w:p>
      <w:pPr>
        <w:pStyle w:val="FirstParagraph"/>
      </w:pPr>
      <w:r>
        <w:t xml:space="preserve">The digital age has transformed photography in Guangzhou, enabling photographers to experiment with new mediums and audiences. Social media platforms like WeChat, Sina Weibo, and Instagram have become vital tools for photographers to share their work with both local and international communities. Additionally, Guangzhou hosts annual events such as the Guangzhou International Photo Festival (GIPF), which showcases the city’s vibrant photographic scene and fosters collaborations between local artists and global practitioners. These developments underscore how photographers in Guangzhou are not only preserving cultural narratives but also pushing boundaries through innovative techniques and thematic explorations.</w:t>
      </w:r>
    </w:p>
    <w:bookmarkEnd w:id="24"/>
    <w:bookmarkEnd w:id="25"/>
    <w:bookmarkStart w:id="27" w:name="case_studies"/>
    <w:bookmarkStart w:id="26" w:name="case-studies-photographers-in-guangzhou"/>
    <w:p>
      <w:pPr>
        <w:pStyle w:val="Heading2"/>
      </w:pPr>
      <w:r>
        <w:t xml:space="preserve">Case Studies: Photographers in Guangzhou</w:t>
      </w:r>
    </w:p>
    <w:p>
      <w:pPr>
        <w:pStyle w:val="FirstParagraph"/>
      </w:pPr>
      <w:r>
        <w:t xml:space="preserve">To illustrate the impact of photographers in Guangzhou, this thesis examines three case studies:</w:t>
      </w:r>
    </w:p>
    <w:p>
      <w:pPr>
        <w:numPr>
          <w:ilvl w:val="0"/>
          <w:numId w:val="1001"/>
        </w:numPr>
        <w:pStyle w:val="Compact"/>
      </w:pPr>
      <w:r>
        <w:rPr>
          <w:bCs/>
          <w:b/>
        </w:rPr>
        <w:t xml:space="preserve">Zhang Wei</w:t>
      </w:r>
      <w:r>
        <w:t xml:space="preserve">: A documentary photographer known for capturing the daily lives of Guangzhou’s migrant workers. His work highlights socio-economic disparities and humanizes stories often overlooked by mainstream media.</w:t>
      </w:r>
    </w:p>
    <w:p>
      <w:pPr>
        <w:numPr>
          <w:ilvl w:val="0"/>
          <w:numId w:val="1001"/>
        </w:numPr>
        <w:pStyle w:val="Compact"/>
      </w:pPr>
      <w:r>
        <w:rPr>
          <w:bCs/>
          <w:b/>
        </w:rPr>
        <w:t xml:space="preserve">Liu Mei</w:t>
      </w:r>
      <w:r>
        <w:t xml:space="preserve">: A fine art photographer who integrates traditional Chinese calligraphy with digital photography to create abstract compositions that reflect the city’s historical and modern layers.</w:t>
      </w:r>
    </w:p>
    <w:p>
      <w:pPr>
        <w:numPr>
          <w:ilvl w:val="0"/>
          <w:numId w:val="1001"/>
        </w:numPr>
        <w:pStyle w:val="Compact"/>
      </w:pPr>
      <w:r>
        <w:rPr>
          <w:bCs/>
          <w:b/>
        </w:rPr>
        <w:t xml:space="preserve">Wang Liang</w:t>
      </w:r>
      <w:r>
        <w:t xml:space="preserve">: A commercial photographer whose portfolio includes fashion, architecture, and event photography for Guangzhou’s booming creative industry. His work exemplifies how photographers can align artistic vision with economic opportunities in a globalized city.</w:t>
      </w:r>
    </w:p>
    <w:p>
      <w:pPr>
        <w:pStyle w:val="FirstParagraph"/>
      </w:pPr>
      <w:r>
        <w:t xml:space="preserve">These examples demonstrate the diversity of photographic practices in Guangzhou and their contributions to both local culture and global conversations about identity, urbanization, and art.</w:t>
      </w:r>
    </w:p>
    <w:bookmarkEnd w:id="26"/>
    <w:bookmarkEnd w:id="27"/>
    <w:bookmarkStart w:id="29" w:name="cultural_impact"/>
    <w:bookmarkStart w:id="28" w:name="X04a19f6c90792443eeafff1bbf4de158834d08c"/>
    <w:p>
      <w:pPr>
        <w:pStyle w:val="Heading2"/>
      </w:pPr>
      <w:r>
        <w:t xml:space="preserve">Cultural Impact: Photographers as Cultural Ambassadors</w:t>
      </w:r>
    </w:p>
    <w:p>
      <w:pPr>
        <w:pStyle w:val="FirstParagraph"/>
      </w:pPr>
      <w:r>
        <w:t xml:space="preserve">Photographers in Guangzhou serve as cultural ambassadors by documenting the city’s unique blend of traditions and modernity. Through their lenses, they preserve intangible heritage such as Cantonese opera performances, traditional markets like Shamian Island, and the architectural legacy of colonial-era buildings. At the same time, they address contemporary issues such as rapid urbanization, environmental concerns, and social inequality. By sharing these narratives through exhibitions, publications, and online platforms, photographers in Guangzhou bridge gaps between generations and foster a sense of collective identity among residents.</w:t>
      </w:r>
    </w:p>
    <w:bookmarkEnd w:id="28"/>
    <w:bookmarkEnd w:id="29"/>
    <w:bookmarkStart w:id="31" w:name="challenges_and_opportunities"/>
    <w:bookmarkStart w:id="30" w:name="X942027570c847d71a72afdf77ab4c7e49af9fe7"/>
    <w:p>
      <w:pPr>
        <w:pStyle w:val="Heading2"/>
      </w:pPr>
      <w:r>
        <w:t xml:space="preserve">Challenges and Opportunities for Photographers in Guangzhou</w:t>
      </w:r>
    </w:p>
    <w:p>
      <w:pPr>
        <w:pStyle w:val="FirstParagraph"/>
      </w:pPr>
      <w:r>
        <w:t xml:space="preserve">Despite its vibrant creative ecosystem, photographers in Guangzhou face challenges such as competition from digital media, pressure to commercialize their work, and limited institutional support. However, the city also offers numerous opportunities: growing demand for visual content in industries like tourism and technology, access to international networks through festivals and workshops, and a young population eager for new artistic expressions. By leveraging these opportunities while addressing challenges, photographers can continue to shape Guangzhou’s visual narrative in meaningful ways.</w:t>
      </w:r>
    </w:p>
    <w:bookmarkEnd w:id="30"/>
    <w:bookmarkEnd w:id="31"/>
    <w:bookmarkStart w:id="32" w:name="conclusion"/>
    <w:p>
      <w:pPr>
        <w:pStyle w:val="Heading2"/>
      </w:pPr>
      <w:r>
        <w:t xml:space="preserve">Conclusion</w:t>
      </w:r>
    </w:p>
    <w:p>
      <w:pPr>
        <w:pStyle w:val="FirstParagraph"/>
      </w:pPr>
      <w:r>
        <w:t xml:space="preserve">This undergraduate thesis underscores the vital role of photographers in China Guangzhou as both artists and cultural custodians. Through their work, they document the city’s past, engage with its present, and inspire its future. As Guangzhou continues to evolve as a global metropolis, the contributions of photographers will remain essential to understanding its complex identity. Future research could explore how emerging technologies like virtual reality or AI-enhanced photography further transform the practice of visual storytelling in Guangzhou.</w:t>
      </w:r>
    </w:p>
    <w:bookmarkEnd w:id="32"/>
    <w:p>
      <w:pPr>
        <w:pStyle w:val="BodyText"/>
      </w:pPr>
      <w:r>
        <w:rPr>
          <w:bCs/>
          <w:b/>
        </w:rPr>
        <w:t xml:space="preserve">Keywords:</w:t>
      </w:r>
      <w:r>
        <w:t xml:space="preserve"> </w:t>
      </w:r>
      <w:r>
        <w:t xml:space="preserve">Undergraduate Thesis, Photographer, China Guangzhou</w:t>
      </w:r>
    </w:p>
    <w:p>
      <w:pPr>
        <w:pStyle w:val="BodyText"/>
      </w:pPr>
      <w:r>
        <w:t xml:space="preserve">© [Year] [Your Name].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Photographer in Shaping Visual Narratives in China Guangzhou</dc:title>
  <dc:creator/>
  <dc:language>en</dc:language>
  <cp:keywords/>
  <dcterms:created xsi:type="dcterms:W3CDTF">2026-07-23T15:58:30Z</dcterms:created>
  <dcterms:modified xsi:type="dcterms:W3CDTF">2026-07-23T15:58:30Z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