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Contemporary</w:t>
      </w:r>
      <w:r>
        <w:t xml:space="preserve"> </w:t>
      </w:r>
      <w:r>
        <w:t xml:space="preserve">Art</w:t>
      </w:r>
      <w:r>
        <w:t xml:space="preserve"> </w:t>
      </w:r>
      <w:r>
        <w:t xml:space="preserve">Scenes</w:t>
      </w:r>
      <w:r>
        <w:t xml:space="preserve"> </w:t>
      </w:r>
      <w:r>
        <w:t xml:space="preserve">of</w:t>
      </w:r>
      <w:r>
        <w:t xml:space="preserve"> </w:t>
      </w:r>
      <w:r>
        <w:t xml:space="preserve">China</w:t>
      </w:r>
      <w:r>
        <w:t xml:space="preserve"> </w:t>
      </w:r>
      <w:r>
        <w:t xml:space="preserve">Shanghai:</w:t>
      </w:r>
      <w:r>
        <w:t xml:space="preserve"> </w:t>
      </w:r>
      <w:r>
        <w:t xml:space="preserve">An</w:t>
      </w:r>
      <w:r>
        <w:t xml:space="preserve"> </w:t>
      </w:r>
      <w:r>
        <w:t xml:space="preserve">Undergraduate</w:t>
      </w:r>
      <w:r>
        <w:t xml:space="preserve"> </w:t>
      </w:r>
      <w:r>
        <w:t xml:space="preserve">Thesis</w:t>
      </w:r>
      <w:r>
        <w:t xml:space="preserve"> </w:t>
      </w:r>
      <w:r>
        <w:t xml:space="preserve">Exploration</w:t>
      </w:r>
    </w:p>
    <w:p>
      <w:pPr>
        <w:pStyle w:val="FirstParagraph"/>
      </w:pPr>
      <w:r>
        <w:t xml:space="preserve">```html</w:t>
      </w:r>
    </w:p>
    <w:bookmarkStart w:id="28" w:name="X0585fe26b9399d7b7081094538dcdb2be8f9d9a"/>
    <w:p>
      <w:pPr>
        <w:pStyle w:val="Heading1"/>
      </w:pPr>
      <w:r>
        <w:t xml:space="preserve">Undergraduate Thesis: The Role of Photographer in Contemporary Art Scenes of China Shanghai</w:t>
      </w:r>
    </w:p>
    <w:bookmarkStart w:id="20" w:name="abstract"/>
    <w:p>
      <w:pPr>
        <w:pStyle w:val="Heading2"/>
      </w:pPr>
      <w:r>
        <w:t xml:space="preserve">Abstract</w:t>
      </w:r>
    </w:p>
    <w:p>
      <w:pPr>
        <w:pStyle w:val="FirstParagraph"/>
      </w:pPr>
      <w:r>
        <w:t xml:space="preserve">This undergraduate thesis explores the evolving role of the photographer within the cultural and artistic landscape of China Shanghai. As a dynamic metropolis, Shanghai serves as both a historical hub and a modern epicenter for creative expression. The photographer, in this context, is not merely an observer but an active participant in documenting and shaping societal narratives through visual storytelling. This study examines how photographers in China Shanghai navigate the interplay between tradition, technology, and contemporary urban life to create works that resonate with local and global audiences.</w:t>
      </w:r>
    </w:p>
    <w:bookmarkEnd w:id="20"/>
    <w:bookmarkStart w:id="21" w:name="introduction"/>
    <w:p>
      <w:pPr>
        <w:pStyle w:val="Heading2"/>
      </w:pPr>
      <w:r>
        <w:t xml:space="preserve">Introduction</w:t>
      </w:r>
    </w:p>
    <w:p>
      <w:pPr>
        <w:pStyle w:val="FirstParagraph"/>
      </w:pPr>
      <w:r>
        <w:t xml:space="preserve">China Shanghai, a city steeped in history yet constantly redefining itself through rapid modernization, offers a unique environment for photographers. The photographer’s role here transcends documentation; it involves capturing the essence of a city where past and future coexist. This thesis investigates how the photographer contributes to Shanghai’s identity as both an economic powerhouse and a cultural beacon through their artistic lens.</w:t>
      </w:r>
    </w:p>
    <w:bookmarkEnd w:id="21"/>
    <w:bookmarkStart w:id="22" w:name="historical-context"/>
    <w:p>
      <w:pPr>
        <w:pStyle w:val="Heading2"/>
      </w:pPr>
      <w:r>
        <w:t xml:space="preserve">Historical Context</w:t>
      </w:r>
    </w:p>
    <w:p>
      <w:pPr>
        <w:pStyle w:val="FirstParagraph"/>
      </w:pPr>
      <w:r>
        <w:t xml:space="preserve">Shanghai has long been a crossroads of East and West, influencing visual arts since the early 20th century. Photographers like Robert Capa, who documented Shanghai’s wartime resilience, set foundational narratives for the city. However, post-1949 policies reshaped artistic expression, with photography becoming a tool for state propaganda before transitioning into a medium of individual creativity in recent decades.</w:t>
      </w:r>
    </w:p>
    <w:p>
      <w:pPr>
        <w:pStyle w:val="BodyText"/>
      </w:pPr>
      <w:r>
        <w:t xml:space="preserve">Today’s photographers in China Shanghai draw inspiration from this layered history. They blend traditional Chinese aesthetics—such as ink painting and calligraphy—with modern digital techniques to create visually striking works that reflect the city’s dual identity. This fusion is evident in exhibitions at spaces like the Shanghai Art Museum, where photography is celebrated as both a historical record and a contemporary art form.</w:t>
      </w:r>
    </w:p>
    <w:bookmarkEnd w:id="22"/>
    <w:bookmarkStart w:id="23" w:name="methodology"/>
    <w:p>
      <w:pPr>
        <w:pStyle w:val="Heading2"/>
      </w:pPr>
      <w:r>
        <w:t xml:space="preserve">Methodology</w:t>
      </w:r>
    </w:p>
    <w:p>
      <w:pPr>
        <w:pStyle w:val="FirstParagraph"/>
      </w:pPr>
      <w:r>
        <w:t xml:space="preserve">This thesis employs qualitative research methods, including case studies of local photographers, analysis of their portfolios, and interviews with curators in Shanghai. The focus is on understanding how the photographer’s practice interacts with the city’s socio-political climate and cultural shifts. Primary sources include photographs from exhibitions such as “Shanghai: Through the Lens” at the China Art Museum, while secondary sources draw from academic journals on Chinese visual culture.</w:t>
      </w:r>
    </w:p>
    <w:bookmarkEnd w:id="23"/>
    <w:bookmarkStart w:id="24" w:name="X1a468c182d63e4dd48272d966e421136896da9d"/>
    <w:p>
      <w:pPr>
        <w:pStyle w:val="Heading2"/>
      </w:pPr>
      <w:r>
        <w:t xml:space="preserve">Contemporary Practices of Photographers in China Shanghai</w:t>
      </w:r>
    </w:p>
    <w:p>
      <w:pPr>
        <w:pStyle w:val="FirstParagraph"/>
      </w:pPr>
      <w:r>
        <w:t xml:space="preserve">Modern photographers in China Shanghai often address themes like urbanization, social inequality, and cultural hybridity. For instance, photographer Zhang Wei’s series “Neon Shadows” captures the juxtaposition of traditional alleyways with towering skyscrapers, symbolizing the tension between heritage and progress. Similarly, younger artists leverage social media platforms to disseminate their work globally while critiquing issues like consumerism and environmental degradation.</w:t>
      </w:r>
    </w:p>
    <w:p>
      <w:pPr>
        <w:pStyle w:val="BodyText"/>
      </w:pPr>
      <w:r>
        <w:t xml:space="preserve">Technological advancements have also transformed the photographer’s toolkit. The use of drones for aerial photography and AI-assisted editing tools allows for innovative perspectives on Shanghai’s landscape. However, these innovations raise ethical questions about authenticity and the role of technology in artistic expression.</w:t>
      </w:r>
    </w:p>
    <w:bookmarkEnd w:id="24"/>
    <w:bookmarkStart w:id="25" w:name="challenges-and-opportunities"/>
    <w:p>
      <w:pPr>
        <w:pStyle w:val="Heading2"/>
      </w:pPr>
      <w:r>
        <w:t xml:space="preserve">Challenges and Opportunities</w:t>
      </w:r>
    </w:p>
    <w:p>
      <w:pPr>
        <w:pStyle w:val="FirstParagraph"/>
      </w:pPr>
      <w:r>
        <w:t xml:space="preserve">Photographers in China Shanghai face challenges such as censorship, market competition, and balancing commercial demands with creative integrity. Government regulations on content have limited the scope of certain critical narratives, pushing photographers to adopt metaphorical or abstract styles to convey their messages. At the same time, initiatives like the Shanghai International Photography Festival provide platforms for emerging talent to showcase their work internationally.</w:t>
      </w:r>
    </w:p>
    <w:p>
      <w:pPr>
        <w:pStyle w:val="BodyText"/>
      </w:pPr>
      <w:r>
        <w:t xml:space="preserve">Opportunities abound in collaborations with foreign institutions and digital archives. The photographer’s ability to adapt—whether through virtual exhibitions or multimedia projects—has become crucial in a city where tradition and innovation are intertwined.</w:t>
      </w:r>
    </w:p>
    <w:bookmarkEnd w:id="25"/>
    <w:bookmarkStart w:id="26" w:name="cultural-significance"/>
    <w:p>
      <w:pPr>
        <w:pStyle w:val="Heading2"/>
      </w:pPr>
      <w:r>
        <w:t xml:space="preserve">Cultural Significance</w:t>
      </w:r>
    </w:p>
    <w:p>
      <w:pPr>
        <w:pStyle w:val="FirstParagraph"/>
      </w:pPr>
      <w:r>
        <w:t xml:space="preserve">The photographer’s work in China Shanghai is deeply embedded in the city’s cultural fabric. By capturing everyday life, architectural marvels, and social movements, photographers help preserve Shanghai’s evolving identity. Their images often serve as historical records for future generations while sparking conversations about the city’s role in global art discourse.</w:t>
      </w:r>
    </w:p>
    <w:p>
      <w:pPr>
        <w:pStyle w:val="BodyText"/>
      </w:pPr>
      <w:r>
        <w:t xml:space="preserve">Moreover, the photographer contributes to Shanghai’s status as a “global city” by attracting international attention through their unique perspectives. This cultural exchange enriches both local and global audiences, reinforcing Shanghai’s position at the intersection of East and West.</w:t>
      </w:r>
    </w:p>
    <w:bookmarkEnd w:id="26"/>
    <w:bookmarkStart w:id="27" w:name="conclusion"/>
    <w:p>
      <w:pPr>
        <w:pStyle w:val="Heading2"/>
      </w:pPr>
      <w:r>
        <w:t xml:space="preserve">Conclusion</w:t>
      </w:r>
    </w:p>
    <w:p>
      <w:pPr>
        <w:pStyle w:val="FirstParagraph"/>
      </w:pPr>
      <w:r>
        <w:t xml:space="preserve">In conclusion, the photographer in China Shanghai is a vital figure who navigates complex socio-political landscapes to create art that reflects the city’s multifaceted identity. Through their lens, they document history, critique contemporary issues, and envision future possibilities. This undergraduate thesis underscores the photographer’s role as both a chronicler of Shanghai’s past and an innovator in its artistic future.</w:t>
      </w:r>
    </w:p>
    <w:p>
      <w:pPr>
        <w:pStyle w:val="BodyText"/>
      </w:pPr>
      <w:r>
        <w:t xml:space="preserve">Future research could explore the impact of AI on photographic practices or the role of photography in community-based projects across Shanghai. As China continues to evolve, so too will the photographer’s contributions to its cultural narrative.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Photographer in Contemporary Art Scenes of China Shanghai: An Undergraduate Thesis Exploration</dc:title>
  <dc:creator/>
  <dc:language>en</dc:language>
  <cp:keywords/>
  <dcterms:created xsi:type="dcterms:W3CDTF">2026-07-21T07:32:37Z</dcterms:created>
  <dcterms:modified xsi:type="dcterms:W3CDTF">2026-07-21T07:32:37Z</dcterms:modified>
</cp:coreProperties>
</file>

<file path=docProps/custom.xml><?xml version="1.0" encoding="utf-8"?>
<Properties xmlns="http://schemas.openxmlformats.org/officeDocument/2006/custom-properties" xmlns:vt="http://schemas.openxmlformats.org/officeDocument/2006/docPropsVTypes"/>
</file>