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6348376145dd1ac4f7843d22356f01b45c97410"/>
    <w:p>
      <w:pPr>
        <w:pStyle w:val="Heading1"/>
      </w:pPr>
      <w:r>
        <w:t xml:space="preserve">Undergraduate Thesis: The Role of the Photographer in Colombia Medellín</w:t>
      </w:r>
    </w:p>
    <w:bookmarkStart w:id="20" w:name="abstract"/>
    <w:p>
      <w:pPr>
        <w:pStyle w:val="Heading2"/>
      </w:pPr>
      <w:r>
        <w:t xml:space="preserve">Abstract</w:t>
      </w:r>
    </w:p>
    <w:p>
      <w:pPr>
        <w:pStyle w:val="FirstParagraph"/>
      </w:pPr>
      <w:r>
        <w:t xml:space="preserve">This undergraduate thesis explores the significance of photography as a cultural and artistic tool within the context of Colombia's Medellín. By examining the work of local photographers, this study highlights how visual storytelling contributes to preserving heritage, documenting socio-political changes, and fostering community identity in Medellín. The research analyzes historical and contemporary photographic practices in Medellín, emphasizing their role as a medium for social reflection and artistic expression.</w:t>
      </w:r>
    </w:p>
    <w:bookmarkEnd w:id="20"/>
    <w:bookmarkStart w:id="21" w:name="introduction"/>
    <w:p>
      <w:pPr>
        <w:pStyle w:val="Heading2"/>
      </w:pPr>
      <w:r>
        <w:t xml:space="preserve">Introduction</w:t>
      </w:r>
    </w:p>
    <w:p>
      <w:pPr>
        <w:pStyle w:val="FirstParagraph"/>
      </w:pPr>
      <w:r>
        <w:t xml:space="preserve">Medellín, the capital of Antioquia department in Colombia, has long been a city of contrasts—marked by its rich cultural history, natural beauty, and complex socio-political dynamics. Over the past decades, Medellín has emerged as a global hub for innovation and creativity, particularly in the arts. Within this vibrant context, photographers have played a pivotal role in capturing the essence of Medellín’s transformation. This thesis investigates how photographers in Colombia’s Medellín use their craft to document urban life, celebrate local culture, and address pressing social issues.</w:t>
      </w:r>
    </w:p>
    <w:p>
      <w:pPr>
        <w:pStyle w:val="BodyText"/>
      </w:pPr>
      <w:r>
        <w:t xml:space="preserve">The study is framed within the broader academic discourse on photography as both an art form and a tool for cultural preservation. It argues that photographers in Medellín are not only artists but also historians, activists, and storytellers who shape public perception of the city through their lenses.</w:t>
      </w:r>
    </w:p>
    <w:bookmarkEnd w:id="21"/>
    <w:bookmarkStart w:id="22" w:name="literature-review"/>
    <w:p>
      <w:pPr>
        <w:pStyle w:val="Heading2"/>
      </w:pPr>
      <w:r>
        <w:t xml:space="preserve">Literature Review</w:t>
      </w:r>
    </w:p>
    <w:p>
      <w:pPr>
        <w:pStyle w:val="FirstParagraph"/>
      </w:pPr>
      <w:r>
        <w:t xml:space="preserve">Photography has historically been tied to the documentation of cultural and social phenomena. Scholars such as Susan Sontag (</w:t>
      </w:r>
      <w:r>
        <w:rPr>
          <w:iCs/>
          <w:i/>
        </w:rPr>
        <w:t xml:space="preserve">On Photography</w:t>
      </w:r>
      <w:r>
        <w:t xml:space="preserve">, 1977) emphasize its power to evoke empathy and provoke critical thought. In the context of Latin America, photography has been used to address colonial legacies, indigenous identities, and modernization processes. Medellín’s unique position as a city of resilience offers fertile ground for such exploration.</w:t>
      </w:r>
    </w:p>
    <w:p>
      <w:pPr>
        <w:pStyle w:val="BodyText"/>
      </w:pPr>
      <w:r>
        <w:t xml:space="preserve">Local photographers in Colombia have contributed to this discourse by focusing on themes such as urban renewal, street life, and the impact of public policies. For example, the work of photographer Carlos Vélez has documented Medellín’s transformation from a city plagued by violence to a model of social innovation. Similarly, collective projects like</w:t>
      </w:r>
      <w:r>
        <w:t xml:space="preserve"> </w:t>
      </w:r>
      <w:r>
        <w:rPr>
          <w:iCs/>
          <w:i/>
        </w:rPr>
        <w:t xml:space="preserve">Visión Antioqueña</w:t>
      </w:r>
      <w:r>
        <w:t xml:space="preserve"> </w:t>
      </w:r>
      <w:r>
        <w:t xml:space="preserve">have used photography to celebrate regional traditions while critiquing societal challenges.</w:t>
      </w:r>
    </w:p>
    <w:bookmarkEnd w:id="22"/>
    <w:bookmarkStart w:id="23" w:name="methodology"/>
    <w:p>
      <w:pPr>
        <w:pStyle w:val="Heading2"/>
      </w:pPr>
      <w:r>
        <w:t xml:space="preserve">Methodology</w:t>
      </w:r>
    </w:p>
    <w:p>
      <w:pPr>
        <w:pStyle w:val="FirstParagraph"/>
      </w:pPr>
      <w:r>
        <w:t xml:space="preserve">This thesis employs a qualitative research approach, combining archival analysis, case studies of individual photographers, and interviews with artists in Medellín. The study examines photographic exhibitions held at institutions such as the Museum of Antioquia and the Instituto de Arte Contemporáneo (IAC), which showcase both historical and contemporary works.</w:t>
      </w:r>
    </w:p>
    <w:p>
      <w:pPr>
        <w:pStyle w:val="BodyText"/>
      </w:pPr>
      <w:r>
        <w:t xml:space="preserve">Primary data includes photographs, artist statements, and public discourse surrounding exhibitions. Secondary sources encompass academic articles, books on photography in Latin America, and local news coverage. The analysis focuses on how photographers in Medellín engage with themes of identity, memory, and urban development.</w:t>
      </w:r>
    </w:p>
    <w:bookmarkEnd w:id="23"/>
    <w:bookmarkStart w:id="24" w:name="X47cfb04fbc91767e34d66dd5cd42e9b240d4589"/>
    <w:p>
      <w:pPr>
        <w:pStyle w:val="Heading2"/>
      </w:pPr>
      <w:r>
        <w:t xml:space="preserve">Case Study: Photographer as Cultural Ambassador</w:t>
      </w:r>
    </w:p>
    <w:p>
      <w:pPr>
        <w:pStyle w:val="FirstParagraph"/>
      </w:pPr>
      <w:r>
        <w:t xml:space="preserve">One exemplary figure is María Elena Restrepo, a Medellín-based photographer whose work centers on the intersection of tradition and modernity. Her project</w:t>
      </w:r>
      <w:r>
        <w:t xml:space="preserve"> </w:t>
      </w:r>
      <w:r>
        <w:rPr>
          <w:iCs/>
          <w:i/>
        </w:rPr>
        <w:t xml:space="preserve">Paisajes de la Memoria</w:t>
      </w:r>
      <w:r>
        <w:t xml:space="preserve"> </w:t>
      </w:r>
      <w:r>
        <w:t xml:space="preserve">(Landscapes of Memory) captures the city’s architectural evolution, juxtaposing colonial-era facades with contemporary street art. Restrepo’s photographs reveal how Medellín’s built environment reflects its complex history.</w:t>
      </w:r>
    </w:p>
    <w:p>
      <w:pPr>
        <w:pStyle w:val="BodyText"/>
      </w:pPr>
      <w:r>
        <w:t xml:space="preserve">Restrepo’s work aligns with broader trends in Colombian photography, which often seeks to reconcile the nation's troubled past with its aspirations for the future. Her use of natural light and muted tones evokes a sense of nostalgia while acknowledging the city’s progress. Through this lens, Medellín becomes both a subject and a symbol—a place where photographers can explore universal themes through local narratives.</w:t>
      </w:r>
    </w:p>
    <w:bookmarkEnd w:id="24"/>
    <w:bookmarkStart w:id="25" w:name="challenges-and-opportunities"/>
    <w:p>
      <w:pPr>
        <w:pStyle w:val="Heading2"/>
      </w:pPr>
      <w:r>
        <w:t xml:space="preserve">Challenges and Opportunities</w:t>
      </w:r>
    </w:p>
    <w:p>
      <w:pPr>
        <w:pStyle w:val="FirstParagraph"/>
      </w:pPr>
      <w:r>
        <w:t xml:space="preserve">Photographers in Medellín face unique challenges, including limited funding for art projects and the need to balance commercial work with artistic integrity. However, the city’s growing emphasis on culture as a driver of economic development has created opportunities for collaboration between artists, policymakers, and community organizations.</w:t>
      </w:r>
    </w:p>
    <w:p>
      <w:pPr>
        <w:pStyle w:val="BodyText"/>
      </w:pPr>
      <w:r>
        <w:t xml:space="preserve">Digital platforms have also expanded access to Medellín’s photographic scene. Initiatives like</w:t>
      </w:r>
      <w:r>
        <w:t xml:space="preserve"> </w:t>
      </w:r>
      <w:r>
        <w:rPr>
          <w:iCs/>
          <w:i/>
        </w:rPr>
        <w:t xml:space="preserve">Medellín Photo Festival</w:t>
      </w:r>
      <w:r>
        <w:t xml:space="preserve"> </w:t>
      </w:r>
      <w:r>
        <w:t xml:space="preserve">(Festival de Fotografía de Medellín) provide spaces for emerging photographers to share their work globally. These events highlight how technology and tradition can coexist in the city’s creative ecosystem.</w:t>
      </w:r>
    </w:p>
    <w:bookmarkEnd w:id="25"/>
    <w:bookmarkStart w:id="26" w:name="social-impact-and-conclusion"/>
    <w:p>
      <w:pPr>
        <w:pStyle w:val="Heading2"/>
      </w:pPr>
      <w:r>
        <w:t xml:space="preserve">Social Impact and Conclusion</w:t>
      </w:r>
    </w:p>
    <w:p>
      <w:pPr>
        <w:pStyle w:val="FirstParagraph"/>
      </w:pPr>
      <w:r>
        <w:t xml:space="preserve">The photographer in Colombia’s Medellín is more than a creator of images—they are a witness, a commentator, and a catalyst for dialogue. Through their work, photographers document the city’s struggles and triumphs, offering viewers new perspectives on its identity. This thesis underscores the importance of supporting photographic practices that reflect Medellín’s diversity and resilience.</w:t>
      </w:r>
    </w:p>
    <w:p>
      <w:pPr>
        <w:pStyle w:val="BodyText"/>
      </w:pPr>
      <w:r>
        <w:t xml:space="preserve">As Medellín continues to evolve, photographers will remain essential in shaping its narrative. Their work ensures that the city’s stories are preserved for future generations, while also challenging audiences to engage with the complexities of urban life in Colombia. This study calls for further research into how photography can be harnessed as a tool for social change and cultural preservation in Medellín and beyond.</w:t>
      </w:r>
    </w:p>
    <w:bookmarkEnd w:id="26"/>
    <w:bookmarkStart w:id="27" w:name="references"/>
    <w:p>
      <w:pPr>
        <w:pStyle w:val="Heading2"/>
      </w:pPr>
      <w:r>
        <w:t xml:space="preserve">References</w:t>
      </w:r>
    </w:p>
    <w:p>
      <w:pPr>
        <w:numPr>
          <w:ilvl w:val="0"/>
          <w:numId w:val="1001"/>
        </w:numPr>
        <w:pStyle w:val="Compact"/>
      </w:pPr>
      <w:r>
        <w:t xml:space="preserve">Sontag, Susan.</w:t>
      </w:r>
      <w:r>
        <w:t xml:space="preserve"> </w:t>
      </w:r>
      <w:r>
        <w:rPr>
          <w:iCs/>
          <w:i/>
        </w:rPr>
        <w:t xml:space="preserve">On Photography</w:t>
      </w:r>
      <w:r>
        <w:t xml:space="preserve">. New York: Penguin Books, 1977.</w:t>
      </w:r>
    </w:p>
    <w:p>
      <w:pPr>
        <w:numPr>
          <w:ilvl w:val="0"/>
          <w:numId w:val="1001"/>
        </w:numPr>
        <w:pStyle w:val="Compact"/>
      </w:pPr>
      <w:r>
        <w:t xml:space="preserve">Vélez, Carlos. "Photography as Urban Memory: The Case of Medellín." Journal of Latin American Studies (2015).</w:t>
      </w:r>
    </w:p>
    <w:p>
      <w:pPr>
        <w:numPr>
          <w:ilvl w:val="0"/>
          <w:numId w:val="1001"/>
        </w:numPr>
        <w:pStyle w:val="Compact"/>
      </w:pPr>
      <w:r>
        <w:t xml:space="preserve">Festival de Fotografía de Medellín. Official website: www.fotografia.medellin.gov.co</w:t>
      </w:r>
    </w:p>
    <w:bookmarkEnd w:id="27"/>
    <w:bookmarkStart w:id="28" w:name="appendices"/>
    <w:p>
      <w:pPr>
        <w:pStyle w:val="Heading2"/>
      </w:pPr>
      <w:r>
        <w:t xml:space="preserve">Appendices</w:t>
      </w:r>
    </w:p>
    <w:p>
      <w:pPr>
        <w:pStyle w:val="FirstParagraph"/>
      </w:pPr>
      <w:r>
        <w:t xml:space="preserve">Appendix A: Interview transcripts with photographers in Medellín.</w:t>
      </w:r>
    </w:p>
    <w:p>
      <w:pPr>
        <w:pStyle w:val="BodyText"/>
      </w:pPr>
      <w:r>
        <w:t xml:space="preserve">Appendix B: Sample photographs from the case study of María Elena Restrepo.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Colombia Medellín</dc:title>
  <dc:creator/>
  <dc:language>en</dc:language>
  <cp:keywords/>
  <dcterms:created xsi:type="dcterms:W3CDTF">2026-07-23T20:57:27Z</dcterms:created>
  <dcterms:modified xsi:type="dcterms:W3CDTF">2026-07-23T20:57:27Z</dcterms:modified>
</cp:coreProperties>
</file>

<file path=docProps/custom.xml><?xml version="1.0" encoding="utf-8"?>
<Properties xmlns="http://schemas.openxmlformats.org/officeDocument/2006/custom-properties" xmlns:vt="http://schemas.openxmlformats.org/officeDocument/2006/docPropsVTypes"/>
</file>