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528232e571b1582f9c8f8ce69e3687ea3309390"/>
    <w:p>
      <w:pPr>
        <w:pStyle w:val="Heading1"/>
      </w:pPr>
      <w:r>
        <w:t xml:space="preserve">Undergraduate Thesis: The Role of the Photographer in Germany Munich</w:t>
      </w:r>
    </w:p>
    <w:bookmarkStart w:id="20" w:name="abstract"/>
    <w:p>
      <w:pPr>
        <w:pStyle w:val="Heading2"/>
      </w:pPr>
      <w:r>
        <w:t xml:space="preserve">Abstract</w:t>
      </w:r>
    </w:p>
    <w:p>
      <w:pPr>
        <w:pStyle w:val="FirstParagraph"/>
      </w:pPr>
      <w:r>
        <w:t xml:space="preserve">This undergraduate thesis explores the significance of photography as a cultural and artistic medium within the context of Germany, with a particular focus on Munich. It examines how photographers in Munich have historically and contemporarily shaped visual narratives that reflect the city’s unique socio-political landscape. Through an analysis of photographic techniques, thematic trends, and institutional support systems in Germany Munich, this work highlights the interplay between photography as an academic discipline and its role in capturing the essence of a dynamic urban environment.</w:t>
      </w:r>
    </w:p>
    <w:bookmarkEnd w:id="20"/>
    <w:bookmarkStart w:id="21" w:name="introduction"/>
    <w:p>
      <w:pPr>
        <w:pStyle w:val="Heading2"/>
      </w:pPr>
      <w:r>
        <w:t xml:space="preserve">Introduction</w:t>
      </w:r>
    </w:p>
    <w:p>
      <w:pPr>
        <w:pStyle w:val="FirstParagraph"/>
      </w:pPr>
      <w:r>
        <w:t xml:space="preserve">Munich, a city renowned for its rich cultural heritage and modern innovation, has long been a hub for artistic expression. Among the many creative fields that thrive here, photography occupies a pivotal position. This thesis investigates how photographers in Germany Munich have contributed to both local and global visual discourse while navigating the academic and professional frameworks of German higher education. It also addresses the challenges faced by undergraduate students pursuing photography as a discipline within this context, emphasizing the unique opportunities Munich offers.</w:t>
      </w:r>
    </w:p>
    <w:bookmarkEnd w:id="21"/>
    <w:bookmarkStart w:id="22" w:name="X2fea6cc62e4abba3474efe7acf2f65c9bb0534f"/>
    <w:p>
      <w:pPr>
        <w:pStyle w:val="Heading2"/>
      </w:pPr>
      <w:r>
        <w:t xml:space="preserve">Historical Context of Photography in Germany</w:t>
      </w:r>
    </w:p>
    <w:p>
      <w:pPr>
        <w:pStyle w:val="FirstParagraph"/>
      </w:pPr>
      <w:r>
        <w:t xml:space="preserve">Photography in Germany has a storied history, deeply intertwined with the nation’s political and cultural evolution. From its early days as a tool for documentation to its current status as a fine art form, German photography has embraced both technical innovation and conceptual depth. Munich, with its legacy of institutions such as the</w:t>
      </w:r>
      <w:r>
        <w:t xml:space="preserve"> </w:t>
      </w:r>
      <w:r>
        <w:rPr>
          <w:iCs/>
          <w:i/>
        </w:rPr>
        <w:t xml:space="preserve">Pinakothek der Moderne</w:t>
      </w:r>
      <w:r>
        <w:t xml:space="preserve"> </w:t>
      </w:r>
      <w:r>
        <w:t xml:space="preserve">and the</w:t>
      </w:r>
      <w:r>
        <w:t xml:space="preserve"> </w:t>
      </w:r>
      <w:r>
        <w:rPr>
          <w:iCs/>
          <w:i/>
        </w:rPr>
        <w:t xml:space="preserve">Munich Photo Festival</w:t>
      </w:r>
      <w:r>
        <w:t xml:space="preserve">, has played a critical role in fostering this tradition.</w:t>
      </w:r>
    </w:p>
    <w:p>
      <w:pPr>
        <w:pStyle w:val="BodyText"/>
      </w:pPr>
      <w:r>
        <w:t xml:space="preserve">The city’s academic environment, particularly at institutions like Ludwig-Maximilians-Universität (LMU) Munich, offers robust programs in photography that blend theoretical study with practical skill development. These programs are designed to cultivate photographers capable of addressing global issues while remaining rooted in the local context of Germany Munich.</w:t>
      </w:r>
    </w:p>
    <w:bookmarkEnd w:id="22"/>
    <w:bookmarkStart w:id="23" w:name="Xab3b04b1830cf39450a8c93fd617c283ec0ccfd"/>
    <w:p>
      <w:pPr>
        <w:pStyle w:val="Heading2"/>
      </w:pPr>
      <w:r>
        <w:t xml:space="preserve">Photographers and Their Influence on Munich’s Visual Identity</w:t>
      </w:r>
    </w:p>
    <w:p>
      <w:pPr>
        <w:pStyle w:val="FirstParagraph"/>
      </w:pPr>
      <w:r>
        <w:t xml:space="preserve">Photographers based in Germany Munich have consistently contributed to the city’s visual identity through their work. For instance, contemporary artists like Andreas Gursky (though born in Essen) have drawn inspiration from German urban landscapes, which often include elements reminiscent of Munich’s architectural and cultural aesthetics. Local photographers such as</w:t>
      </w:r>
      <w:r>
        <w:t xml:space="preserve"> </w:t>
      </w:r>
      <w:r>
        <w:rPr>
          <w:iCs/>
          <w:i/>
        </w:rPr>
        <w:t xml:space="preserve">Julia Kroll</w:t>
      </w:r>
      <w:r>
        <w:t xml:space="preserve"> </w:t>
      </w:r>
      <w:r>
        <w:t xml:space="preserve">and</w:t>
      </w:r>
      <w:r>
        <w:t xml:space="preserve"> </w:t>
      </w:r>
      <w:r>
        <w:rPr>
          <w:iCs/>
          <w:i/>
        </w:rPr>
        <w:t xml:space="preserve">Markus Lüdke</w:t>
      </w:r>
      <w:r>
        <w:t xml:space="preserve"> </w:t>
      </w:r>
      <w:r>
        <w:t xml:space="preserve">have documented the city’s transformation over decades, capturing its evolving relationship with history, technology, and ecology.</w:t>
      </w:r>
    </w:p>
    <w:p>
      <w:pPr>
        <w:pStyle w:val="BodyText"/>
      </w:pPr>
      <w:r>
        <w:t xml:space="preserve">The thesis argues that these photographers exemplify how a photographer in Germany Munich must balance technical expertise with a deep understanding of the city’s historical layers. Their work often reflects themes such as urbanization, cultural preservation, and social equity—issues that are central to both academic discourse and public policy in contemporary Germany.</w:t>
      </w:r>
    </w:p>
    <w:bookmarkEnd w:id="23"/>
    <w:bookmarkStart w:id="24" w:name="Xcc6ea976fead9c3990ac5e21b245059003300de"/>
    <w:p>
      <w:pPr>
        <w:pStyle w:val="Heading2"/>
      </w:pPr>
      <w:r>
        <w:t xml:space="preserve">The Academic Landscape for Photography in Munich</w:t>
      </w:r>
    </w:p>
    <w:p>
      <w:pPr>
        <w:pStyle w:val="FirstParagraph"/>
      </w:pPr>
      <w:r>
        <w:t xml:space="preserve">Undergraduate students pursuing photography in Germany Munich benefit from a unique academic ecosystem. Programs at institutions like the Academy of Fine Arts Munich (</w:t>
      </w:r>
      <w:r>
        <w:rPr>
          <w:iCs/>
          <w:i/>
        </w:rPr>
        <w:t xml:space="preserve">Kunstakademie München</w:t>
      </w:r>
      <w:r>
        <w:t xml:space="preserve">) and LMU emphasize interdisciplinary approaches, combining photography with sociology, history, and digital media studies. These programs prepare students to engage critically with photographic practices while aligning their work with Germany’s broader cultural goals.</w:t>
      </w:r>
    </w:p>
    <w:p>
      <w:pPr>
        <w:pStyle w:val="BodyText"/>
      </w:pPr>
      <w:r>
        <w:t xml:space="preserve">Key aspects of these programs include access to state-of-the-art facilities, mentorship from internationally recognized photographers, and collaboration with local museums and galleries. The thesis highlights how these resources enable students to develop projects that resonate both locally and globally, reinforcing the idea that a photographer in Germany Munich is not just an artist but also a cultural ambassador.</w:t>
      </w:r>
    </w:p>
    <w:bookmarkEnd w:id="24"/>
    <w:bookmarkStart w:id="25" w:name="Xfa806645a64d35f3d5ce64ef5a61c640d6ec21e"/>
    <w:p>
      <w:pPr>
        <w:pStyle w:val="Heading2"/>
      </w:pPr>
      <w:r>
        <w:t xml:space="preserve">Challenges and Opportunities for Photographers in Munich</w:t>
      </w:r>
    </w:p>
    <w:p>
      <w:pPr>
        <w:pStyle w:val="FirstParagraph"/>
      </w:pPr>
      <w:r>
        <w:t xml:space="preserve">While Munich offers unparalleled opportunities for photographers, it also presents challenges. The city’s competitive art scene requires students to distinguish themselves through innovative techniques and conceptual rigor. Additionally, the academic requirements of an undergraduate thesis—such as rigorous research methodologies and critical analysis—demand that photographers balance creative practice with scholarly inquiry.</w:t>
      </w:r>
    </w:p>
    <w:p>
      <w:pPr>
        <w:pStyle w:val="BodyText"/>
      </w:pPr>
      <w:r>
        <w:t xml:space="preserve">However, Munich’s vibrant community of photographers, writers, and historians provides a supportive network for emerging talents. Student-led initiatives like the</w:t>
      </w:r>
      <w:r>
        <w:t xml:space="preserve"> </w:t>
      </w:r>
      <w:r>
        <w:rPr>
          <w:iCs/>
          <w:i/>
        </w:rPr>
        <w:t xml:space="preserve">Munich Photo Collective</w:t>
      </w:r>
      <w:r>
        <w:t xml:space="preserve"> </w:t>
      </w:r>
      <w:r>
        <w:t xml:space="preserve">exemplify how collaboration can foster growth and experimentation. This thesis underscores the importance of such networks in shaping the future trajectory of photography as an academic discipline in Germany Munich.</w:t>
      </w:r>
    </w:p>
    <w:bookmarkEnd w:id="25"/>
    <w:bookmarkStart w:id="26" w:name="the-photographer-as-a-cultural-connector"/>
    <w:p>
      <w:pPr>
        <w:pStyle w:val="Heading2"/>
      </w:pPr>
      <w:r>
        <w:t xml:space="preserve">The Photographer as a Cultural Connector</w:t>
      </w:r>
    </w:p>
    <w:p>
      <w:pPr>
        <w:pStyle w:val="FirstParagraph"/>
      </w:pPr>
      <w:r>
        <w:t xml:space="preserve">At its core, this thesis positions the photographer as a bridge between personal vision and collective memory. In Germany Munich, photographers are tasked with documenting not only the visible but also the intangible—such as cultural identity, historical continuity, and social change. This dual role requires a photographer to be both an observer and an active participant in shaping narratives that reflect the complexity of modern life.</w:t>
      </w:r>
    </w:p>
    <w:p>
      <w:pPr>
        <w:pStyle w:val="BodyText"/>
      </w:pPr>
      <w:r>
        <w:t xml:space="preserve">The work of photographers like</w:t>
      </w:r>
      <w:r>
        <w:t xml:space="preserve"> </w:t>
      </w:r>
      <w:r>
        <w:rPr>
          <w:iCs/>
          <w:i/>
        </w:rPr>
        <w:t xml:space="preserve">Helge Moos</w:t>
      </w:r>
      <w:r>
        <w:t xml:space="preserve">, who has captured the interplay between Munich’s historic neighborhoods and its futuristic developments, illustrates how local contexts can inform global dialogues. Such examples reinforce the argument that a photographer in Germany Munich must engage deeply with the city’s unique characteristics to produce meaningful and impactful work.</w:t>
      </w:r>
    </w:p>
    <w:bookmarkEnd w:id="26"/>
    <w:bookmarkStart w:id="27" w:name="conclusion"/>
    <w:p>
      <w:pPr>
        <w:pStyle w:val="Heading2"/>
      </w:pPr>
      <w:r>
        <w:t xml:space="preserve">Conclusion</w:t>
      </w:r>
    </w:p>
    <w:p>
      <w:pPr>
        <w:pStyle w:val="FirstParagraph"/>
      </w:pPr>
      <w:r>
        <w:t xml:space="preserve">In conclusion, this undergraduate thesis has explored the multifaceted role of the photographer within Germany Munich, emphasizing the interplay between academic rigor, cultural heritage, and contemporary relevance. It argues that photographers in this context are not only creators of images but also custodians of memory and catalysts for dialogue. As Munich continues to evolve as a center for art and innovation, its photographers will remain pivotal in shaping both local narratives and global conversations.</w:t>
      </w:r>
    </w:p>
    <w:p>
      <w:pPr>
        <w:pStyle w:val="BodyText"/>
      </w:pPr>
      <w:r>
        <w:t xml:space="preserve">This work serves as a foundation for further research into the intersection of photography, academia, and urban culture in Germany Munich. It invites future scholars to delve deeper into how this dynamic environment continues to influence the practice and perception of photography on an international scale.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Germany Munich</dc:title>
  <dc:creator/>
  <dc:language>en</dc:language>
  <cp:keywords/>
  <dcterms:created xsi:type="dcterms:W3CDTF">2026-07-21T13:05:10Z</dcterms:created>
  <dcterms:modified xsi:type="dcterms:W3CDTF">2026-07-21T13:05:10Z</dcterms:modified>
</cp:coreProperties>
</file>

<file path=docProps/custom.xml><?xml version="1.0" encoding="utf-8"?>
<Properties xmlns="http://schemas.openxmlformats.org/officeDocument/2006/custom-properties" xmlns:vt="http://schemas.openxmlformats.org/officeDocument/2006/docPropsVTypes"/>
</file>