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5819cfa264b53ca391b32fa1decaea296fb76b7"/>
    <w:p>
      <w:pPr>
        <w:pStyle w:val="Heading1"/>
      </w:pPr>
      <w:r>
        <w:t xml:space="preserve">Undergraduate Thesis: The Role of a Photographer in India Mumbai</w:t>
      </w:r>
    </w:p>
    <w:bookmarkStart w:id="20" w:name="abstract"/>
    <w:p>
      <w:pPr>
        <w:pStyle w:val="Heading2"/>
      </w:pPr>
      <w:r>
        <w:t xml:space="preserve">Abstract</w:t>
      </w:r>
    </w:p>
    <w:p>
      <w:pPr>
        <w:pStyle w:val="FirstParagraph"/>
      </w:pPr>
      <w:r>
        <w:t xml:space="preserve">This Undergraduate Thesis explores the significance and evolving role of a photographer within the urban landscape of Mumbai, India. As one of the world's most populous cities, Mumbai offers a unique blend of cultural diversity, socio-economic contrasts, and historical narratives that make it an ideal location for studying photography as both an art form and a medium for social commentary. This document analyzes how photographers in Mumbai navigate challenges such as urban dynamics, technological advancements, and cultural preservation while contributing to the city’s visual identity. Through case studies and theoretical frameworks, this thesis highlights the photographer's role in documenting Mumbai’s past, present, and future.</w:t>
      </w:r>
    </w:p>
    <w:bookmarkEnd w:id="20"/>
    <w:bookmarkStart w:id="21" w:name="introduction"/>
    <w:p>
      <w:pPr>
        <w:pStyle w:val="Heading2"/>
      </w:pPr>
      <w:r>
        <w:t xml:space="preserve">Introduction</w:t>
      </w:r>
    </w:p>
    <w:p>
      <w:pPr>
        <w:pStyle w:val="FirstParagraph"/>
      </w:pPr>
      <w:r>
        <w:t xml:space="preserve">Mumbai (formerly Bombay), India’s financial capital, is a city defined by its paradoxes: towering skyscrapers juxtaposed with slums, global influences interwoven with traditional practices. In this vibrant urban tapestry, photographers play a pivotal role in capturing and interpreting the city’s essence. The photographer in Mumbai is not merely an artist but also a storyteller, historian, and activist. This thesis investigates how the profession of photography has evolved in Mumbai over the past decades, examining its intersections with technology, culture, and socio-political discourse.</w:t>
      </w:r>
    </w:p>
    <w:bookmarkEnd w:id="21"/>
    <w:bookmarkStart w:id="22" w:name="the-photographer-as-a-cultural-archivist"/>
    <w:p>
      <w:pPr>
        <w:pStyle w:val="Heading2"/>
      </w:pPr>
      <w:r>
        <w:t xml:space="preserve">The Photographer as a Cultural Archivist</w:t>
      </w:r>
    </w:p>
    <w:p>
      <w:pPr>
        <w:pStyle w:val="FirstParagraph"/>
      </w:pPr>
      <w:r>
        <w:t xml:space="preserve">Mumbai’s history is a visual narrative waiting to be documented. From the colonial-era architecture of Marine Drive to the bustling markets of Chor Bazaar, photographers in Mumbai serve as cultural archivists. They preserve the city’s heritage through images that reflect its transformation over time. For instance, street photographers capture daily life in areas like Dharavi, one of Asia’s largest slums, shedding light on socio-economic realities often overlooked by mainstream media. These visual records are critical for understanding Mumbai’s identity and fostering empathy among its residents and global audiences.</w:t>
      </w:r>
    </w:p>
    <w:bookmarkEnd w:id="22"/>
    <w:bookmarkStart w:id="23" w:name="Xd1ba2be5a28084f609fc1fcb2a99fb9d2e4b3fd"/>
    <w:p>
      <w:pPr>
        <w:pStyle w:val="Heading2"/>
      </w:pPr>
      <w:r>
        <w:t xml:space="preserve">Technological Advancements and Their Impact</w:t>
      </w:r>
    </w:p>
    <w:p>
      <w:pPr>
        <w:pStyle w:val="FirstParagraph"/>
      </w:pPr>
      <w:r>
        <w:t xml:space="preserve">The digital revolution has profoundly altered the practice of photography in Mumbai. With the proliferation of smartphones and social media platforms like Instagram, photographers now have unprecedented access to a global audience. However, this shift also raises questions about authenticity and the commercialization of art. In Mumbai, where competition is fierce, photographers must balance technical innovation with creative integrity. Case studies of local photographers who leverage technology to document Mumbai’s changing landscapes—such as documenting urban renewal projects or capturing the city during festivals like Ganesh Chaturthi—illustrate how technology amplifies the photographer’s role in storytelling.</w:t>
      </w:r>
    </w:p>
    <w:bookmarkEnd w:id="23"/>
    <w:bookmarkStart w:id="24" w:name="X5e853c4d24606fb1d859dd2cedc9cd8f7aa5fe4"/>
    <w:p>
      <w:pPr>
        <w:pStyle w:val="Heading2"/>
      </w:pPr>
      <w:r>
        <w:t xml:space="preserve">Socio-Political Dimensions of Photography</w:t>
      </w:r>
    </w:p>
    <w:p>
      <w:pPr>
        <w:pStyle w:val="FirstParagraph"/>
      </w:pPr>
      <w:r>
        <w:t xml:space="preserve">Photography in Mumbai is deeply intertwined with socio-political issues. The city has been a hub for protests, from labor rights movements to climate change activism. Photographers often act as witnesses to these events, using their lenses to amplify marginalized voices and challenge systemic inequalities. For example, during the 2019 protests against farm laws in India, photographers in Mumbai documented the intersection of rural and urban struggles, creating a visual dialogue that transcended regional boundaries. This thesis argues that the photographer’s work in such contexts is not passive but actively shapes public discourse.</w:t>
      </w:r>
    </w:p>
    <w:bookmarkEnd w:id="24"/>
    <w:bookmarkStart w:id="25" w:name="X125fffc43f1633eb4e192139b16e6b13d7bab78"/>
    <w:p>
      <w:pPr>
        <w:pStyle w:val="Heading2"/>
      </w:pPr>
      <w:r>
        <w:t xml:space="preserve">Challenges Faced by Photographers in Mumbai</w:t>
      </w:r>
    </w:p>
    <w:p>
      <w:pPr>
        <w:pStyle w:val="FirstParagraph"/>
      </w:pPr>
      <w:r>
        <w:t xml:space="preserve">Despite its opportunities, Mumbai presents unique challenges for photographers. The city’s dense population and rapid urbanization make it difficult to capture unobtrusive shots. Additionally, issues like privacy concerns, censorship, and the pressure to conform to commercial trends pose hurdles. Many photographers in Mumbai also grapple with financial instability, as the market is saturated with both professional and amateur practitioners. This section of the thesis examines these challenges through interviews with local photographers and analysis of industry reports.</w:t>
      </w:r>
    </w:p>
    <w:bookmarkEnd w:id="25"/>
    <w:bookmarkStart w:id="26" w:name="X77d8f875b6101f86193698205cd4880de51242c"/>
    <w:p>
      <w:pPr>
        <w:pStyle w:val="Heading2"/>
      </w:pPr>
      <w:r>
        <w:t xml:space="preserve">Case Study: The Work of [Insert Photographer’s Name]</w:t>
      </w:r>
    </w:p>
    <w:p>
      <w:pPr>
        <w:pStyle w:val="FirstParagraph"/>
      </w:pPr>
      <w:r>
        <w:t xml:space="preserve">To ground this academic exploration, this thesis presents a case study on [Insert Photographer’s Name], a prominent photographer in Mumbai whose work focuses on urban decay and resilience. Through their lens, the city’s forgotten spaces—abandoned factories, crumbling infrastructure, and overlooked communities—come to life. This analysis highlights how [Photographer’s Name]’s approach reflects broader themes of identity and memory in Mumbai while offering insights into the technical and ethical considerations of documentary photography.</w:t>
      </w:r>
    </w:p>
    <w:bookmarkEnd w:id="26"/>
    <w:bookmarkStart w:id="27" w:name="conclusion"/>
    <w:p>
      <w:pPr>
        <w:pStyle w:val="Heading2"/>
      </w:pPr>
      <w:r>
        <w:t xml:space="preserve">Conclusion</w:t>
      </w:r>
    </w:p>
    <w:p>
      <w:pPr>
        <w:pStyle w:val="FirstParagraph"/>
      </w:pPr>
      <w:r>
        <w:t xml:space="preserve">In conclusion, the role of a photographer in Mumbai is multifaceted, encompassing artistry, activism, and cultural preservation. As India’s financial capital continues to evolve, so too does the practice of photography within its borders. This Undergraduate Thesis underscores the importance of recognizing photographers as vital contributors to Mumbai’s narrative—a city that thrives on contrasts and connections. Future research could explore the impact of artificial intelligence on photography or the role of indigenous storytelling techniques in Mumbai’s visual culture.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India Mumbai</dc:title>
  <dc:creator/>
  <dc:language>en</dc:language>
  <cp:keywords/>
  <dcterms:created xsi:type="dcterms:W3CDTF">2026-07-21T09:49:52Z</dcterms:created>
  <dcterms:modified xsi:type="dcterms:W3CDTF">2026-07-21T09:49:52Z</dcterms:modified>
</cp:coreProperties>
</file>

<file path=docProps/custom.xml><?xml version="1.0" encoding="utf-8"?>
<Properties xmlns="http://schemas.openxmlformats.org/officeDocument/2006/custom-properties" xmlns:vt="http://schemas.openxmlformats.org/officeDocument/2006/docPropsVTypes"/>
</file>