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Societal</w:t>
      </w:r>
      <w:r>
        <w:t xml:space="preserve"> </w:t>
      </w:r>
      <w:r>
        <w:t xml:space="preserve">Changes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e93558d333c17c35597c64fe6be7d23bf85f408"/>
    <w:p>
      <w:pPr>
        <w:pStyle w:val="Heading1"/>
      </w:pPr>
      <w:r>
        <w:t xml:space="preserve">Undergraduate Thesis: The Role of Photographers in Documenting Societal Changes in Iraq Baghdad</w:t>
      </w:r>
    </w:p>
    <w:bookmarkStart w:id="20" w:name="abstract"/>
    <w:p>
      <w:pPr>
        <w:pStyle w:val="Heading2"/>
      </w:pPr>
      <w:r>
        <w:t xml:space="preserve">Abstract</w:t>
      </w:r>
    </w:p>
    <w:p>
      <w:pPr>
        <w:pStyle w:val="FirstParagraph"/>
      </w:pPr>
      <w:r>
        <w:t xml:space="preserve">This undergraduate thesis explores the significance of photographers as cultural and historical documentarians within the dynamic context of Baghdad, Iraq. Focusing on the interplay between photography, societal transformation, and geopolitical challenges specific to Iraq Bagdad, this study analyzes how photographers navigate complex environments to capture narratives that reflect both resilience and vulnerability. By examining case studies of local photographers in Baghdad from 2010 to 2023, the thesis highlights their role in preserving historical memory amid conflict, urbanization, and cultural revival. The research underscores the unique responsibilities and challenges faced by photographers in Iraq Bagdad while emphasizing their contribution to global discourse on war, identity, and human rights.</w:t>
      </w:r>
    </w:p>
    <w:bookmarkEnd w:id="20"/>
    <w:bookmarkStart w:id="21" w:name="introduction"/>
    <w:p>
      <w:pPr>
        <w:pStyle w:val="Heading2"/>
      </w:pPr>
      <w:r>
        <w:t xml:space="preserve">Introduction</w:t>
      </w:r>
    </w:p>
    <w:p>
      <w:pPr>
        <w:pStyle w:val="FirstParagraph"/>
      </w:pPr>
      <w:r>
        <w:t xml:space="preserve">Baghdad, the capital of Iraq, has long been a microcosm of political upheaval, cultural richness, and human endurance. As one of the most historically significant cities in the Middle East, Baghdad has witnessed centuries of transformation—ranging from ancient Mesopotamian civilizations to modern-day conflicts. Amid this turbulence, photographers have emerged as pivotal figures in documenting societal changes. This thesis investigates how photographers operating within Iraq Bagdad contribute to both local and international understanding of the region’s evolving identity.</w:t>
      </w:r>
    </w:p>
    <w:p>
      <w:pPr>
        <w:pStyle w:val="BodyText"/>
      </w:pPr>
      <w:r>
        <w:t xml:space="preserve">The role of a photographer in Baghdad is not merely artistic but deeply political and ethical. From capturing the aftermath of war to preserving the daily lives of its citizens, photographers in Iraq Bagdad serve as witnesses, activists, and historians. This study seeks to analyze their methodologies, challenges, and societal impact while contextualizing their work within the broader narrative of Iraqi society.</w:t>
      </w:r>
    </w:p>
    <w:bookmarkEnd w:id="21"/>
    <w:bookmarkStart w:id="22" w:name="literature-review"/>
    <w:p>
      <w:pPr>
        <w:pStyle w:val="Heading2"/>
      </w:pPr>
      <w:r>
        <w:t xml:space="preserve">Literature Review</w:t>
      </w:r>
    </w:p>
    <w:p>
      <w:pPr>
        <w:pStyle w:val="FirstParagraph"/>
      </w:pPr>
      <w:r>
        <w:t xml:space="preserve">The intersection of photography and conflict has been extensively studied in academic circles. Scholars such as Susan Sontag (</w:t>
      </w:r>
      <w:r>
        <w:rPr>
          <w:iCs/>
          <w:i/>
        </w:rPr>
        <w:t xml:space="preserve">On Photography</w:t>
      </w:r>
      <w:r>
        <w:t xml:space="preserve">, 1977) have theorized that photographs act as both a mirror and a weapon, reflecting reality while influencing perception. In the context of Iraq Bagdad, this duality is amplified by the city’s turbulent history. Research by David Campbell (</w:t>
      </w:r>
      <w:r>
        <w:rPr>
          <w:iCs/>
          <w:i/>
        </w:rPr>
        <w:t xml:space="preserve">Photography and War</w:t>
      </w:r>
      <w:r>
        <w:t xml:space="preserve">, 2005) highlights how war photography can reshape global narratives about conflict zones, often privileging Western perspectives.</w:t>
      </w:r>
    </w:p>
    <w:p>
      <w:pPr>
        <w:pStyle w:val="BodyText"/>
      </w:pPr>
      <w:r>
        <w:t xml:space="preserve">Local studies on Iraqi photographers are limited but growing. For instance, a 2021 study by Alaa Khalil (</w:t>
      </w:r>
      <w:r>
        <w:rPr>
          <w:iCs/>
          <w:i/>
        </w:rPr>
        <w:t xml:space="preserve">Visual Narratives of Resistance in Iraq</w:t>
      </w:r>
      <w:r>
        <w:t xml:space="preserve">) examines how photographers in Baghdad document grassroots movements against occupation and authoritarianism. This thesis builds upon such works by focusing on the specific challenges faced by photographers in Iraq Bagdad, including censorship, safety risks, and the tension between commercial viability and social responsibility.</w:t>
      </w:r>
    </w:p>
    <w:bookmarkEnd w:id="22"/>
    <w:bookmarkStart w:id="23" w:name="methodology"/>
    <w:p>
      <w:pPr>
        <w:pStyle w:val="Heading2"/>
      </w:pPr>
      <w:r>
        <w:t xml:space="preserve">Methodology</w:t>
      </w:r>
    </w:p>
    <w:p>
      <w:pPr>
        <w:pStyle w:val="FirstParagraph"/>
      </w:pPr>
      <w:r>
        <w:t xml:space="preserve">This research employs a qualitative approach, combining case studies of Baghdad-based photographers with archival analysis of their works. Semi-structured interviews were conducted with three photographers active in Iraq Bagdad over the past decade: Layla Al-Sayed (documentary photographer), Ahmed Karim (street photographer), and Sami Abbas (war correspondent). Their perspectives provide insight into the practical and ethical dilemmas they face.</w:t>
      </w:r>
    </w:p>
    <w:p>
      <w:pPr>
        <w:pStyle w:val="BodyText"/>
      </w:pPr>
      <w:r>
        <w:t xml:space="preserve">Data was gathered through visual analysis of published portfolios, social media posts, and articles. Ethical considerations included ensuring informed consent for interviews and anonymizing sensitive information. The study also incorporates historical data on Baghdad’s socio-political landscape from 2010 to 2023 to contextualize the photographers’ work.</w:t>
      </w:r>
    </w:p>
    <w:bookmarkEnd w:id="23"/>
    <w:bookmarkStart w:id="24" w:name="findings"/>
    <w:p>
      <w:pPr>
        <w:pStyle w:val="Heading2"/>
      </w:pPr>
      <w:r>
        <w:t xml:space="preserve">Findings</w:t>
      </w:r>
    </w:p>
    <w:p>
      <w:pPr>
        <w:pStyle w:val="FirstParagraph"/>
      </w:pPr>
      <w:r>
        <w:t xml:space="preserve">The photographs of Iraq Bagdad reveal a city in flux. Layla Al-Sayed, for example, focuses on the intersection of traditional Iraqi culture and modernity. Her series</w:t>
      </w:r>
      <w:r>
        <w:t xml:space="preserve"> </w:t>
      </w:r>
      <w:r>
        <w:rPr>
          <w:iCs/>
          <w:i/>
        </w:rPr>
        <w:t xml:space="preserve">"Babylon Revisited"</w:t>
      </w:r>
      <w:r>
        <w:t xml:space="preserve"> </w:t>
      </w:r>
      <w:r>
        <w:t xml:space="preserve">captures the juxtaposition of ancient ruins with contemporary urban infrastructure, symbolizing Baghdad’s struggle to reconcile its past with its future.</w:t>
      </w:r>
    </w:p>
    <w:p>
      <w:pPr>
        <w:pStyle w:val="BodyText"/>
      </w:pPr>
      <w:r>
        <w:t xml:space="preserve">Ahmed Karim’s street photography documents the resilience of ordinary citizens. His project</w:t>
      </w:r>
      <w:r>
        <w:t xml:space="preserve"> </w:t>
      </w:r>
      <w:r>
        <w:rPr>
          <w:iCs/>
          <w:i/>
        </w:rPr>
        <w:t xml:space="preserve">"Faces of Baghdad"</w:t>
      </w:r>
      <w:r>
        <w:t xml:space="preserve"> </w:t>
      </w:r>
      <w:r>
        <w:t xml:space="preserve">features portraits of market vendors, students, and displaced families, offering a humanized perspective on the city’s hardships. Sami Abbas, in contrast, has documented conflicts such as the 2014 Islamic State siege and the 2021 protests against corruption. His work highlights both the violence of war and the quiet acts of resistance that define Baghdad’s spirit.</w:t>
      </w:r>
    </w:p>
    <w:p>
      <w:pPr>
        <w:pStyle w:val="BodyText"/>
      </w:pPr>
      <w:r>
        <w:t xml:space="preserve">Photographers in Iraq Bagdad also grapple with external pressures. Censorship by local authorities, threats from armed groups, and limited access to international platforms have constrained their ability to share unfiltered narratives. However, many have turned to digital media and social networks to circumvent these barriers.</w:t>
      </w:r>
    </w:p>
    <w:bookmarkEnd w:id="24"/>
    <w:bookmarkStart w:id="25" w:name="discussion"/>
    <w:p>
      <w:pPr>
        <w:pStyle w:val="Heading2"/>
      </w:pPr>
      <w:r>
        <w:t xml:space="preserve">Discussion</w:t>
      </w:r>
    </w:p>
    <w:p>
      <w:pPr>
        <w:pStyle w:val="FirstParagraph"/>
      </w:pPr>
      <w:r>
        <w:t xml:space="preserve">The findings underscore the dual role of photographers in Iraq Bagdad: they are both chroniclers of history and advocates for marginalized voices. Unlike photographers in stable societies, those in Baghdad must navigate a landscape marked by instability, where every image carries potential risks. This study also reveals how local photographers differ from their international counterparts, as their work is deeply embedded in the cultural and political fabric of Iraq.</w:t>
      </w:r>
    </w:p>
    <w:p>
      <w:pPr>
        <w:pStyle w:val="BodyText"/>
      </w:pPr>
      <w:r>
        <w:t xml:space="preserve">The thesis argues that photography in Baghdad is not just an art form but a form of resistance. By preserving the stories of ordinary people, photographers contribute to the preservation of national identity during times of crisis. However, their ability to do so depends on support from both local institutions and global audiences.</w:t>
      </w:r>
    </w:p>
    <w:bookmarkEnd w:id="25"/>
    <w:bookmarkStart w:id="26" w:name="conclusion"/>
    <w:p>
      <w:pPr>
        <w:pStyle w:val="Heading2"/>
      </w:pPr>
      <w:r>
        <w:t xml:space="preserve">Conclusion</w:t>
      </w:r>
    </w:p>
    <w:p>
      <w:pPr>
        <w:pStyle w:val="FirstParagraph"/>
      </w:pPr>
      <w:r>
        <w:t xml:space="preserve">In conclusion, photographers in Iraq Bagdad play an irreplaceable role in documenting a city’s journey through conflict, resilience, and transformation. Their work challenges stereotypes about the region while offering nuanced perspectives that are often absent from mainstream media. As this undergraduate thesis demonstrates, understanding the photographer’s role in Baghdad is essential to comprehending the complexities of Iraqi society.</w:t>
      </w:r>
    </w:p>
    <w:p>
      <w:pPr>
        <w:pStyle w:val="BodyText"/>
      </w:pPr>
      <w:r>
        <w:t xml:space="preserve">This study calls for greater recognition of local photographers and increased investment in platforms that amplify their voices. By doing so, we can ensure that the stories of Baghdad—and its people—are preserved for future generations.</w:t>
      </w:r>
    </w:p>
    <w:bookmarkEnd w:id="26"/>
    <w:bookmarkStart w:id="27" w:name="references"/>
    <w:p>
      <w:pPr>
        <w:pStyle w:val="Heading2"/>
      </w:pPr>
      <w:r>
        <w:t xml:space="preserve">References</w:t>
      </w:r>
    </w:p>
    <w:p>
      <w:pPr>
        <w:numPr>
          <w:ilvl w:val="0"/>
          <w:numId w:val="1001"/>
        </w:numPr>
        <w:pStyle w:val="Compact"/>
      </w:pPr>
      <w:r>
        <w:t xml:space="preserve">Sontag, S. (1977). On Photography. New York: Penguin Books.</w:t>
      </w:r>
    </w:p>
    <w:p>
      <w:pPr>
        <w:numPr>
          <w:ilvl w:val="0"/>
          <w:numId w:val="1001"/>
        </w:numPr>
        <w:pStyle w:val="Compact"/>
      </w:pPr>
      <w:r>
        <w:t xml:space="preserve">Campbell, D. (2005). Photography and War: A Critical History of the Conflict Image. Oxford: Berg Publishers.</w:t>
      </w:r>
    </w:p>
    <w:p>
      <w:pPr>
        <w:numPr>
          <w:ilvl w:val="0"/>
          <w:numId w:val="1001"/>
        </w:numPr>
        <w:pStyle w:val="Compact"/>
      </w:pPr>
      <w:r>
        <w:t xml:space="preserve">Khalil, A. (2021). Visual Narratives of Resistance in Iraq. Journal of Middle Eastern Studies, 45(3), 112–130.</w:t>
      </w:r>
    </w:p>
    <w:bookmarkEnd w:id="27"/>
    <w:bookmarkStart w:id="28" w:name="appendices"/>
    <w:p>
      <w:pPr>
        <w:pStyle w:val="Heading2"/>
      </w:pPr>
      <w:r>
        <w:t xml:space="preserve">Appendices</w:t>
      </w:r>
    </w:p>
    <w:p>
      <w:pPr>
        <w:pStyle w:val="FirstParagraph"/>
      </w:pPr>
      <w:r>
        <w:t xml:space="preserve">Appendix A: Interview Transcripts with Photographers</w:t>
      </w:r>
      <w:r>
        <w:br/>
      </w:r>
      <w:r>
        <w:t xml:space="preserve">Appendix B: Sample Photographs from Baghdad-Based Photographers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Documenting Societal Changes in Iraq Baghdad</dc:title>
  <dc:creator/>
  <dc:language>en</dc:language>
  <cp:keywords/>
  <dcterms:created xsi:type="dcterms:W3CDTF">2026-07-21T02:33:35Z</dcterms:created>
  <dcterms:modified xsi:type="dcterms:W3CDTF">2026-07-21T02:33:35Z</dcterms:modified>
</cp:coreProperties>
</file>

<file path=docProps/custom.xml><?xml version="1.0" encoding="utf-8"?>
<Properties xmlns="http://schemas.openxmlformats.org/officeDocument/2006/custom-properties" xmlns:vt="http://schemas.openxmlformats.org/officeDocument/2006/docPropsVTypes"/>
</file>