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7baa3039059efedc9755f27ca099530ab4899f6"/>
    <w:p>
      <w:pPr>
        <w:pStyle w:val="Heading1"/>
      </w:pPr>
      <w:r>
        <w:t xml:space="preserve">Undergraduate Thesis: The Photographer's Lens in Israel Jerusalem</w:t>
      </w:r>
    </w:p>
    <w:bookmarkStart w:id="20" w:name="abstract"/>
    <w:p>
      <w:pPr>
        <w:pStyle w:val="Heading2"/>
      </w:pPr>
      <w:r>
        <w:t xml:space="preserve">Abstract</w:t>
      </w:r>
    </w:p>
    <w:p>
      <w:pPr>
        <w:pStyle w:val="FirstParagraph"/>
      </w:pPr>
      <w:r>
        <w:t xml:space="preserve">This undergraduate thesis explores the role of the photographer as a cultural and historical documentarian in the context of Israel Jerusalem. Through an analysis of photographic practices, this study investigates how photographers capture and interpret the unique social, religious, and political dynamics that define Jerusalem. The research highlights how photography serves as both a personal artistic expression and a tool for preserving collective memory in a city marked by layered histories. By examining case studies of local photographers and their works, this thesis argues that the photographer's lens in Israel Jerusalem is indispensable to understanding the city's evolving identity.</w:t>
      </w:r>
    </w:p>
    <w:bookmarkEnd w:id="20"/>
    <w:bookmarkStart w:id="21" w:name="introduction"/>
    <w:p>
      <w:pPr>
        <w:pStyle w:val="Heading2"/>
      </w:pPr>
      <w:r>
        <w:t xml:space="preserve">Introduction</w:t>
      </w:r>
    </w:p>
    <w:p>
      <w:pPr>
        <w:pStyle w:val="FirstParagraph"/>
      </w:pPr>
      <w:r>
        <w:t xml:space="preserve">Jerusalem, the capital of Israel and a city of profound religious significance for Judaism, Christianity, and Islam, presents a complex tapestry of cultural narratives. The photographer in this context operates as both an observer and participant in these narratives. This thesis aims to analyze how photographers from Israel Jerusalem use their craft to document the city’s landscapes, communities, and conflicts. It further examines the challenges faced by photographers working in a politically sensitive area and the ways they navigate ethical considerations while creating impactful visual stories.</w:t>
      </w:r>
    </w:p>
    <w:bookmarkEnd w:id="21"/>
    <w:bookmarkStart w:id="22" w:name="X4cf61e054082a1b8ffe1d12c341dfac10c111fc"/>
    <w:p>
      <w:pPr>
        <w:pStyle w:val="Heading2"/>
      </w:pPr>
      <w:r>
        <w:t xml:space="preserve">Historical and Cultural Context of Photography in Jerusalem</w:t>
      </w:r>
    </w:p>
    <w:p>
      <w:pPr>
        <w:pStyle w:val="FirstParagraph"/>
      </w:pPr>
      <w:r>
        <w:t xml:space="preserve">Jerusalem has long been a focal point for photographic documentation, from early 19th-century travelers to modern-day artists. The city’s architecture—ranging from ancient Roman ruins to contemporary skyscrapers—and its diverse population make it a compelling subject for photographers. This section explores how historical events, such as the 1967 Six-Day War and the ongoing Israeli-Palestinian conflict, have shaped photographic practices in Jerusalem. Photographers here often grapple with representing a city where history and modernity collide, using their work to bridge divides or highlight tensions.</w:t>
      </w:r>
    </w:p>
    <w:bookmarkEnd w:id="22"/>
    <w:bookmarkStart w:id="23" w:name="Xc73cbdcea0d3953fd36df62f92a31cd9d958cf3"/>
    <w:p>
      <w:pPr>
        <w:pStyle w:val="Heading2"/>
      </w:pPr>
      <w:r>
        <w:t xml:space="preserve">The Photographer's Role: Artist, Historian, and Activist</w:t>
      </w:r>
    </w:p>
    <w:p>
      <w:pPr>
        <w:pStyle w:val="FirstParagraph"/>
      </w:pPr>
      <w:r>
        <w:t xml:space="preserve">The photographer in Israel Jerusalem is not merely a recorder of images but also a storyteller. This thesis argues that photographers in the region must balance artistic vision with social responsibility. For example, local photographers like [Insert Name] have used their work to document the lives of marginalized communities, such as Palestinian residents or ultra-Orthodox Jews, challenging stereotypes and fostering empathy. Additionally, photography serves as an activist tool, with some artists using their platforms to critique policies or advocate for peace.</w:t>
      </w:r>
    </w:p>
    <w:bookmarkEnd w:id="23"/>
    <w:bookmarkStart w:id="24" w:name="X465184a326382e0db11307355903c4a7975a9e0"/>
    <w:p>
      <w:pPr>
        <w:pStyle w:val="Heading2"/>
      </w:pPr>
      <w:r>
        <w:t xml:space="preserve">Case Studies: Photographers in Israel Jerusalem</w:t>
      </w:r>
    </w:p>
    <w:p>
      <w:pPr>
        <w:numPr>
          <w:ilvl w:val="0"/>
          <w:numId w:val="1001"/>
        </w:numPr>
        <w:pStyle w:val="Compact"/>
      </w:pPr>
      <w:r>
        <w:rPr>
          <w:bCs/>
          <w:b/>
        </w:rPr>
        <w:t xml:space="preserve">Case Study 1:</w:t>
      </w:r>
      <w:r>
        <w:t xml:space="preserve"> </w:t>
      </w:r>
      <w:r>
        <w:t xml:space="preserve">[Photographer Name], known for capturing the daily life of Jerusalem’s Old City, emphasizes the interplay between tradition and modernity through stark contrasts in lighting and composition.</w:t>
      </w:r>
    </w:p>
    <w:p>
      <w:pPr>
        <w:numPr>
          <w:ilvl w:val="0"/>
          <w:numId w:val="1001"/>
        </w:numPr>
        <w:pStyle w:val="Compact"/>
      </w:pPr>
      <w:r>
        <w:rPr>
          <w:bCs/>
          <w:b/>
        </w:rPr>
        <w:t xml:space="preserve">Case Study 2:</w:t>
      </w:r>
      <w:r>
        <w:t xml:space="preserve"> </w:t>
      </w:r>
      <w:r>
        <w:t xml:space="preserve">[Photographer Name], whose work focuses on the Israeli-Palestinian conflict, uses candid street photography to depict human stories amid political unrest. Their portfolio has been exhibited internationally, raising awareness about Jerusalem’s contested identity.</w:t>
      </w:r>
    </w:p>
    <w:bookmarkEnd w:id="24"/>
    <w:bookmarkStart w:id="25" w:name="technological-and-ethical-considerations"/>
    <w:p>
      <w:pPr>
        <w:pStyle w:val="Heading2"/>
      </w:pPr>
      <w:r>
        <w:t xml:space="preserve">Technological and Ethical Considerations</w:t>
      </w:r>
    </w:p>
    <w:p>
      <w:pPr>
        <w:pStyle w:val="FirstParagraph"/>
      </w:pPr>
      <w:r>
        <w:t xml:space="preserve">The advent of digital photography and social media has transformed how photographers in Israel Jerusalem share their work. While this democratization of visual storytelling allows for broader reach, it also raises ethical questions about privacy, consent, and the potential misuse of images. This section discusses how photographers navigate these challenges while maintaining authenticity in their portrayal of Jerusalem’s communities.</w:t>
      </w:r>
    </w:p>
    <w:bookmarkEnd w:id="25"/>
    <w:bookmarkStart w:id="26" w:name="X83322c3367ecb159b8eb434efe0c5f06934b79e"/>
    <w:p>
      <w:pPr>
        <w:pStyle w:val="Heading2"/>
      </w:pPr>
      <w:r>
        <w:t xml:space="preserve">Challenges Faced by Photographers in Israel Jerusalem</w:t>
      </w:r>
    </w:p>
    <w:p>
      <w:pPr>
        <w:pStyle w:val="FirstParagraph"/>
      </w:pPr>
      <w:r>
        <w:t xml:space="preserve">Photographers working in Israel Jerusalem encounter unique obstacles, including restricted access to certain areas due to security concerns, cultural sensitivities, and political bias. Additionally, the city’s polarized environment can lead to accusations of bias or propaganda. This thesis highlights how photographers mitigate these challenges through collaboration with local communities and adherence to ethical guidelines.</w:t>
      </w:r>
    </w:p>
    <w:bookmarkEnd w:id="26"/>
    <w:bookmarkStart w:id="27" w:name="conclusion"/>
    <w:p>
      <w:pPr>
        <w:pStyle w:val="Heading2"/>
      </w:pPr>
      <w:r>
        <w:t xml:space="preserve">Conclusion</w:t>
      </w:r>
    </w:p>
    <w:p>
      <w:pPr>
        <w:pStyle w:val="FirstParagraph"/>
      </w:pPr>
      <w:r>
        <w:t xml:space="preserve">In conclusion, the photographer in Israel Jerusalem occupies a vital role as both an artist and a custodian of history. Through their lens, the city’s multifaceted identity is preserved, challenged, and reimagined. This undergraduate thesis underscores the importance of supporting photographers who use their craft to foster understanding in a region where visual narratives can transcend language and politics. As Jerusalem continues to evolve, its photographers remain essential in documenting its past and shaping its future.</w:t>
      </w:r>
    </w:p>
    <w:bookmarkEnd w:id="27"/>
    <w:bookmarkStart w:id="28" w:name="references"/>
    <w:p>
      <w:pPr>
        <w:pStyle w:val="Heading2"/>
      </w:pPr>
      <w:r>
        <w:t xml:space="preserve">References</w:t>
      </w:r>
    </w:p>
    <w:p>
      <w:pPr>
        <w:numPr>
          <w:ilvl w:val="0"/>
          <w:numId w:val="1002"/>
        </w:numPr>
        <w:pStyle w:val="Compact"/>
      </w:pPr>
      <w:r>
        <w:t xml:space="preserve">[Insert Academic Source 1: Author, Title, Year]</w:t>
      </w:r>
    </w:p>
    <w:p>
      <w:pPr>
        <w:numPr>
          <w:ilvl w:val="0"/>
          <w:numId w:val="1002"/>
        </w:numPr>
        <w:pStyle w:val="Compact"/>
      </w:pPr>
      <w:r>
        <w:t xml:space="preserve">[Insert Academic Source 2: Author, Title, Year]</w:t>
      </w:r>
    </w:p>
    <w:p>
      <w:pPr>
        <w:numPr>
          <w:ilvl w:val="0"/>
          <w:numId w:val="1002"/>
        </w:numPr>
        <w:pStyle w:val="Compact"/>
      </w:pPr>
      <w:r>
        <w:t xml:space="preserve">[Insert Photographers’ Portfolio or Exhibition Catalogues]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Sample photographs from local photographers in Israel Jerusalem.</w:t>
      </w:r>
    </w:p>
    <w:p>
      <w:pPr>
        <w:pStyle w:val="BodyText"/>
      </w:pPr>
      <w:r>
        <w:rPr>
          <w:iCs/>
          <w:i/>
        </w:rPr>
        <w:t xml:space="preserve">Appendix B:</w:t>
      </w:r>
      <w:r>
        <w:t xml:space="preserve"> </w:t>
      </w:r>
      <w:r>
        <w:t xml:space="preserve">Interview transcripts with photographers discussing their creative process and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Photographer's Lens in Israel Jerusalem</dc:title>
  <dc:creator/>
  <dc:language>en</dc:language>
  <cp:keywords/>
  <dcterms:created xsi:type="dcterms:W3CDTF">2026-07-21T15:18:56Z</dcterms:created>
  <dcterms:modified xsi:type="dcterms:W3CDTF">2026-07-21T15:18:56Z</dcterms:modified>
</cp:coreProperties>
</file>

<file path=docProps/custom.xml><?xml version="1.0" encoding="utf-8"?>
<Properties xmlns="http://schemas.openxmlformats.org/officeDocument/2006/custom-properties" xmlns:vt="http://schemas.openxmlformats.org/officeDocument/2006/docPropsVTypes"/>
</file>