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Photographer</w:t>
      </w:r>
      <w:r>
        <w:t xml:space="preserve"> </w:t>
      </w:r>
      <w:r>
        <w:t xml:space="preserve">as</w:t>
      </w:r>
      <w:r>
        <w:t xml:space="preserve"> </w:t>
      </w:r>
      <w:r>
        <w:t xml:space="preserve">a</w:t>
      </w:r>
      <w:r>
        <w:t xml:space="preserve"> </w:t>
      </w:r>
      <w:r>
        <w:t xml:space="preserve">Cultural</w:t>
      </w:r>
      <w:r>
        <w:t xml:space="preserve"> </w:t>
      </w:r>
      <w:r>
        <w:t xml:space="preserve">Archivist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8c03980433d295cd1daa35e2a0f8b57312ae9f0"/>
    <w:p>
      <w:pPr>
        <w:pStyle w:val="Heading1"/>
      </w:pPr>
      <w:r>
        <w:t xml:space="preserve">Undergraduate Thesis: Exploring the Role of the Photographer in Capturing Cultural Identity in Israel’s Tel Aviv</w:t>
      </w:r>
    </w:p>
    <w:bookmarkStart w:id="20" w:name="abstract"/>
    <w:p>
      <w:pPr>
        <w:pStyle w:val="Heading2"/>
      </w:pPr>
      <w:r>
        <w:t xml:space="preserve">Abstract</w:t>
      </w:r>
    </w:p>
    <w:p>
      <w:pPr>
        <w:pStyle w:val="FirstParagraph"/>
      </w:pPr>
      <w:r>
        <w:t xml:space="preserve">This Undergraduate Thesis investigates the role of a photographer as a cultural archivist and observer within the dynamic urban landscape of Tel Aviv, Israel. Focusing on how visual narratives shape collective memory and identity, the study examines the interplay between photography, sociocultural dynamics, and urban aesthetics in one of Israel’s most cosmopolitan cities. Through an analysis of photographic practices, this research highlights how a photographer in Tel Aviv navigates the city’s unique blend of Western modernity, Middle Eastern heritage, and youthful energy to document its evolving cultural tapestry.</w:t>
      </w:r>
    </w:p>
    <w:bookmarkEnd w:id="20"/>
    <w:bookmarkStart w:id="21" w:name="introduction"/>
    <w:p>
      <w:pPr>
        <w:pStyle w:val="Heading2"/>
      </w:pPr>
      <w:r>
        <w:t xml:space="preserve">Introduction</w:t>
      </w:r>
    </w:p>
    <w:p>
      <w:pPr>
        <w:pStyle w:val="FirstParagraph"/>
      </w:pPr>
      <w:r>
        <w:t xml:space="preserve">Tel Aviv, often referred to as the "City That Never Sleeps," is a vibrant hub of innovation, artistry, and multiculturalism. As a photographer operating within this environment, the artist must contend with a landscape that is both historically rich and constantly in flux. This thesis explores how photographic practices in Tel Aviv reflect and influence societal values, from capturing the city’s iconic Bauhaus architecture to documenting its bustling street life. The role of the Photographer in Israel Tel Aviv is not merely to record but to interpret, challenge, and preserve the essence of a city that embodies both tradition and transformation.</w:t>
      </w:r>
    </w:p>
    <w:bookmarkEnd w:id="21"/>
    <w:bookmarkStart w:id="22" w:name="literature-review"/>
    <w:p>
      <w:pPr>
        <w:pStyle w:val="Heading2"/>
      </w:pPr>
      <w:r>
        <w:t xml:space="preserve">Literature Review</w:t>
      </w:r>
    </w:p>
    <w:p>
      <w:pPr>
        <w:pStyle w:val="FirstParagraph"/>
      </w:pPr>
      <w:r>
        <w:t xml:space="preserve">The study of photography as a tool for cultural documentation has long been central to sociological research. Scholars such as Mitchell (2003) argue that visual media constructs meaning by framing reality through specific perspectives. In the context of Israel Tel Aviv, this becomes particularly relevant due to the city’s unique socio-political and cultural intersections. For instance, photographers like Shacharit Gavish have explored how urban spaces in Tel Aviv reflect identity through contrasting elements—such as the juxtaposition of modern skyscrapers against historic neighborhoods.</w:t>
      </w:r>
    </w:p>
    <w:p>
      <w:pPr>
        <w:pStyle w:val="BodyText"/>
      </w:pPr>
      <w:r>
        <w:t xml:space="preserve">Moreover, research on urban photography in Mediterranean cities emphasizes the importance of capturing transient moments that define a place’s character. In Tel Aviv, where globalization and local traditions coexist, a Photographer’s work often becomes a dialogue between the past and present. This aligns with studies by Abu-Lughod (2013), who highlights how visual narratives can challenge dominant discourses about urban development and cultural authenticity.</w:t>
      </w:r>
    </w:p>
    <w:bookmarkEnd w:id="22"/>
    <w:bookmarkStart w:id="23" w:name="methodology"/>
    <w:p>
      <w:pPr>
        <w:pStyle w:val="Heading2"/>
      </w:pPr>
      <w:r>
        <w:t xml:space="preserve">Methodology</w:t>
      </w:r>
    </w:p>
    <w:p>
      <w:pPr>
        <w:pStyle w:val="FirstParagraph"/>
      </w:pPr>
      <w:r>
        <w:t xml:space="preserve">This research employs a qualitative approach, combining case studies of prominent photographers in Israel Tel Aviv with an analysis of their portfolios, interviews, and public exhibitions. Data collection methods include:</w:t>
      </w:r>
    </w:p>
    <w:p>
      <w:pPr>
        <w:numPr>
          <w:ilvl w:val="0"/>
          <w:numId w:val="1001"/>
        </w:numPr>
        <w:pStyle w:val="Compact"/>
      </w:pPr>
      <w:r>
        <w:rPr>
          <w:bCs/>
          <w:b/>
        </w:rPr>
        <w:t xml:space="preserve">Photographic Analysis:</w:t>
      </w:r>
      <w:r>
        <w:t xml:space="preserve"> </w:t>
      </w:r>
      <w:r>
        <w:t xml:space="preserve">Examination of works by photographers such as Yossi Sariel and Shai Gilani, focusing on themes like urban identity and multiculturalism.</w:t>
      </w:r>
    </w:p>
    <w:p>
      <w:pPr>
        <w:numPr>
          <w:ilvl w:val="0"/>
          <w:numId w:val="1001"/>
        </w:numPr>
        <w:pStyle w:val="Compact"/>
      </w:pPr>
      <w:r>
        <w:rPr>
          <w:bCs/>
          <w:b/>
        </w:rPr>
        <w:t xml:space="preserve">Semi-Structured Interviews:</w:t>
      </w:r>
      <w:r>
        <w:t xml:space="preserve"> </w:t>
      </w:r>
      <w:r>
        <w:t xml:space="preserve">Conversations with five local photographers to understand their creative processes and motivations.</w:t>
      </w:r>
    </w:p>
    <w:p>
      <w:pPr>
        <w:numPr>
          <w:ilvl w:val="0"/>
          <w:numId w:val="1001"/>
        </w:numPr>
        <w:pStyle w:val="Compact"/>
      </w:pPr>
      <w:r>
        <w:rPr>
          <w:bCs/>
          <w:b/>
        </w:rPr>
        <w:t xml:space="preserve">Ethnographic Observation:</w:t>
      </w:r>
      <w:r>
        <w:t xml:space="preserve"> </w:t>
      </w:r>
      <w:r>
        <w:t xml:space="preserve">Participation in Tel Aviv photography festivals and workshops to contextualize the city’s artistic ecosystem.</w:t>
      </w:r>
    </w:p>
    <w:bookmarkEnd w:id="23"/>
    <w:bookmarkStart w:id="24" w:name="results-and-analysis"/>
    <w:p>
      <w:pPr>
        <w:pStyle w:val="Heading2"/>
      </w:pPr>
      <w:r>
        <w:t xml:space="preserve">Results and Analysis</w:t>
      </w:r>
    </w:p>
    <w:p>
      <w:pPr>
        <w:pStyle w:val="FirstParagraph"/>
      </w:pPr>
      <w:r>
        <w:t xml:space="preserve">The findings reveal that photographers in Tel Aviv often prioritize documenting the city’s paradoxes—its modernity intertwined with tradition, its cosmopolitanism alongside its Middle Eastern roots. For example, Yossi Sariel’s street photography captures the vibrancy of Jaffa Port, where fishermen and tourists coexist in a space defined by historical significance and contemporary relevance.</w:t>
      </w:r>
    </w:p>
    <w:p>
      <w:pPr>
        <w:pStyle w:val="BodyText"/>
      </w:pPr>
      <w:r>
        <w:t xml:space="preserve">Additionally, photographers frequently use lighting and composition to evoke emotional responses. The golden hour shots of Tel Aviv’s beaches, for instance, symbolize both leisure and the city’s reputation as a global party capital. Conversely, black-and-white portraits of elderly residents in Neve Zedek highlight the preservation of heritage amid rapid urbanization.</w:t>
      </w:r>
    </w:p>
    <w:p>
      <w:pPr>
        <w:pStyle w:val="BodyText"/>
      </w:pPr>
      <w:r>
        <w:t xml:space="preserve">Interviews with photographers revealed a shared emphasis on storytelling. One participant noted, “In Tel Aviv, every frame tells a story about who we are and how we choose to live.” This aligns with the city’s reputation as a melting pot where diverse narratives converge.</w:t>
      </w:r>
    </w:p>
    <w:bookmarkEnd w:id="24"/>
    <w:bookmarkStart w:id="25" w:name="discussion"/>
    <w:p>
      <w:pPr>
        <w:pStyle w:val="Heading2"/>
      </w:pPr>
      <w:r>
        <w:t xml:space="preserve">Discussion</w:t>
      </w:r>
    </w:p>
    <w:p>
      <w:pPr>
        <w:pStyle w:val="FirstParagraph"/>
      </w:pPr>
      <w:r>
        <w:t xml:space="preserve">The role of the Photographer in Israel Tel Aviv extends beyond aesthetics; it is deeply tied to sociopolitical discourse. By documenting marginalized communities or underrepresented spaces, photographers challenge dominant narratives about the city’s identity. For instance, projects like “Tel Aviv Through Women’s Eyes” have amplified voices often excluded from mainstream visual culture.</w:t>
      </w:r>
    </w:p>
    <w:p>
      <w:pPr>
        <w:pStyle w:val="BodyText"/>
      </w:pPr>
      <w:r>
        <w:t xml:space="preserve">Furthermore, the digital age has transformed how photographers engage with their audience. Social media platforms enable real-time documentation of Tel Aviv’s cultural events, fostering a participatory relationship between the Photographer and the public. This shift raises questions about authenticity and accessibility in photographic practice.</w:t>
      </w:r>
    </w:p>
    <w:bookmarkEnd w:id="25"/>
    <w:bookmarkStart w:id="26" w:name="conclusion"/>
    <w:p>
      <w:pPr>
        <w:pStyle w:val="Heading2"/>
      </w:pPr>
      <w:r>
        <w:t xml:space="preserve">Conclusion</w:t>
      </w:r>
    </w:p>
    <w:p>
      <w:pPr>
        <w:pStyle w:val="FirstParagraph"/>
      </w:pPr>
      <w:r>
        <w:t xml:space="preserve">This Undergraduate Thesis underscores the vital role of the Photographer in Israel Tel Aviv as both an observer and a participant in shaping cultural narratives. Through their lens, photographers capture the city’s essence—a dynamic interplay of history, identity, and modernity. As Tel Aviv continues to evolve, the work of its Photographers remains essential to preserving its unique character while reflecting its ever-changing soul.</w:t>
      </w:r>
    </w:p>
    <w:p>
      <w:pPr>
        <w:pStyle w:val="BodyText"/>
      </w:pPr>
      <w:r>
        <w:t xml:space="preserve">The study also highlights opportunities for future research, such as exploring how emerging technologies like AI-generated art might influence photographic practices in urban settings. Ultimately, the Photographer in Israel Tel Aviv stands as a testament to the power of visual storytelling in an age of rapid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Photographer as a Cultural Archivist in Israel Tel Aviv</dc:title>
  <dc:creator/>
  <dc:language>en</dc:language>
  <cp:keywords/>
  <dcterms:created xsi:type="dcterms:W3CDTF">2026-07-23T11:38:12Z</dcterms:created>
  <dcterms:modified xsi:type="dcterms:W3CDTF">2026-07-23T11:38:12Z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