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442fad6eca39fcdf6a0eedb5744ec3a6cbcd281"/>
    <w:p>
      <w:pPr>
        <w:pStyle w:val="Heading1"/>
      </w:pPr>
      <w:r>
        <w:t xml:space="preserve">Undergraduate Thesis Document: The Role of the Photographer in Contemporary Italy Milan</w:t>
      </w:r>
    </w:p>
    <w:bookmarkStart w:id="20" w:name="introduction"/>
    <w:p>
      <w:pPr>
        <w:pStyle w:val="Heading2"/>
      </w:pPr>
      <w:r>
        <w:t xml:space="preserve">Introduction</w:t>
      </w:r>
    </w:p>
    <w:p>
      <w:pPr>
        <w:pStyle w:val="FirstParagraph"/>
      </w:pPr>
      <w:r>
        <w:t xml:space="preserve">This undergraduate thesis explores the multifaceted role of the photographer as an artist, documentarian, and cultural influencer within the vibrant context of Italy Milan. As a city renowned for its historical significance, architectural grandeur, and modern artistic innovation, Milan provides a unique backdrop for examining how photographers navigate both traditional and contemporary practices. This document will analyze the interplay between photography as an academic discipline and its practical applications in Milan's dynamic cultural landscape.</w:t>
      </w:r>
    </w:p>
    <w:bookmarkEnd w:id="20"/>
    <w:bookmarkStart w:id="21" w:name="photography-as-an-artistic-discipline"/>
    <w:p>
      <w:pPr>
        <w:pStyle w:val="Heading2"/>
      </w:pPr>
      <w:r>
        <w:t xml:space="preserve">Photography as an Artistic Discipline</w:t>
      </w:r>
    </w:p>
    <w:p>
      <w:pPr>
        <w:pStyle w:val="FirstParagraph"/>
      </w:pPr>
      <w:r>
        <w:t xml:space="preserve">The photographer, as a practitioner of visual art, occupies a pivotal role in capturing and interpreting the world through the lens. In Italy Milan, where art history is deeply embedded in the city’s identity—marked by landmarks such as La Scala opera house, the Brera Gallery, and Galleria Vittorio Emanuele II—the photographer must engage with both historical narratives and modernist influences. This thesis argues that a photographer operating in Milan must reconcile their artistic vision with the city’s complex socio-cultural environment.</w:t>
      </w:r>
    </w:p>
    <w:bookmarkEnd w:id="21"/>
    <w:bookmarkStart w:id="22" w:name="X5a1a3568e92659440cf99b26c0f3e2188efd569"/>
    <w:p>
      <w:pPr>
        <w:pStyle w:val="Heading2"/>
      </w:pPr>
      <w:r>
        <w:t xml:space="preserve">The Role of the Photographer in Contemporary Society</w:t>
      </w:r>
    </w:p>
    <w:p>
      <w:pPr>
        <w:pStyle w:val="FirstParagraph"/>
      </w:pPr>
      <w:r>
        <w:t xml:space="preserve">In contemporary society, the photographer transcends mere documentation; they act as storytellers, activists, and cultural commentators. In Milan—a hub for fashion, design, and innovation—photographers often collaborate with industries such as haute couture (e.g., Prada, Versace) or architecture (e.g., Stefano Boeri’s projects). This thesis investigates how these collaborations shape the photographer’s identity and influence their work within Italy Milan. Additionally, it examines the ethical responsibilities of photographers in documenting sensitive topics, such as urban gentrification or social inequality in Milan’s neighborhoods.</w:t>
      </w:r>
    </w:p>
    <w:bookmarkEnd w:id="22"/>
    <w:bookmarkStart w:id="23" w:name="Xa76797e1fdfd2fb48efa111ef7c1094ed4e6f5f"/>
    <w:p>
      <w:pPr>
        <w:pStyle w:val="Heading2"/>
      </w:pPr>
      <w:r>
        <w:t xml:space="preserve">Milan: A Unique Cultural and Urban Context</w:t>
      </w:r>
    </w:p>
    <w:p>
      <w:pPr>
        <w:pStyle w:val="FirstParagraph"/>
      </w:pPr>
      <w:r>
        <w:t xml:space="preserve">Italy Milan is not only a city of art and fashion but also a metropolis marked by contrasts: its historic center juxtaposed with high-tech developments, traditional craftsmanship alongside digital innovation. For the photographer, this duality presents both challenges and opportunities. The thesis explores how photographers in Milan leverage these contrasts to create work that resonates locally and globally. Examples include street photographers capturing the energy of Navigli’s canals or architectural photographers documenting the city’s evolving skyline.</w:t>
      </w:r>
    </w:p>
    <w:bookmarkEnd w:id="23"/>
    <w:bookmarkStart w:id="24" w:name="the-academic-framework-of-photography"/>
    <w:p>
      <w:pPr>
        <w:pStyle w:val="Heading2"/>
      </w:pPr>
      <w:r>
        <w:t xml:space="preserve">The Academic Framework of Photography</w:t>
      </w:r>
    </w:p>
    <w:p>
      <w:pPr>
        <w:pStyle w:val="FirstParagraph"/>
      </w:pPr>
      <w:r>
        <w:t xml:space="preserve">As an undergraduate thesis, this document situates the photographer within academic discourse. It references key theoretical frameworks, such as Roland Barthes’ concept of "the death of the author" and Susan Sontag’s reflections on photography as a tool for empathy. In Italy Milan, where institutions like IED Milano (Istituto Europeo di Design) and Politecnico di Milano offer rigorous programs in visual arts, photographers are trained to balance technical mastery with conceptual depth. This thesis evaluates how academic training informs the photographer’s practice in Milan’s competitive creative industries.</w:t>
      </w:r>
    </w:p>
    <w:bookmarkEnd w:id="24"/>
    <w:bookmarkStart w:id="25" w:name="X0d555245a5574220070338612fdbcb581fdc64a"/>
    <w:p>
      <w:pPr>
        <w:pStyle w:val="Heading2"/>
      </w:pPr>
      <w:r>
        <w:t xml:space="preserve">Case Studies: Photographers in Italy Milan</w:t>
      </w:r>
    </w:p>
    <w:p>
      <w:pPr>
        <w:pStyle w:val="FirstParagraph"/>
      </w:pPr>
      <w:r>
        <w:t xml:space="preserve">To illustrate the interplay between theory and practice, this section presents case studies of photographers active in Italy Milan. For instance:</w:t>
      </w:r>
    </w:p>
    <w:p>
      <w:pPr>
        <w:numPr>
          <w:ilvl w:val="0"/>
          <w:numId w:val="1001"/>
        </w:numPr>
        <w:pStyle w:val="Compact"/>
      </w:pPr>
      <w:r>
        <w:rPr>
          <w:bCs/>
          <w:b/>
        </w:rPr>
        <w:t xml:space="preserve">Vittorio Cappello:</w:t>
      </w:r>
      <w:r>
        <w:t xml:space="preserve"> </w:t>
      </w:r>
      <w:r>
        <w:t xml:space="preserve">A documentary photographer known for his series on Milan’s migrant communities, blending ethnographic rigor with aesthetic sensitivity.</w:t>
      </w:r>
    </w:p>
    <w:p>
      <w:pPr>
        <w:numPr>
          <w:ilvl w:val="0"/>
          <w:numId w:val="1001"/>
        </w:numPr>
        <w:pStyle w:val="Compact"/>
      </w:pPr>
      <w:r>
        <w:rPr>
          <w:bCs/>
          <w:b/>
        </w:rPr>
        <w:t xml:space="preserve">Chiara Di Franco:</w:t>
      </w:r>
      <w:r>
        <w:t xml:space="preserve"> </w:t>
      </w:r>
      <w:r>
        <w:t xml:space="preserve">A fashion photographer whose work challenges traditional beauty standards while collaborating with Milan’s leading designers.</w:t>
      </w:r>
    </w:p>
    <w:p>
      <w:pPr>
        <w:numPr>
          <w:ilvl w:val="0"/>
          <w:numId w:val="1001"/>
        </w:numPr>
        <w:pStyle w:val="Compact"/>
      </w:pPr>
      <w:r>
        <w:rPr>
          <w:bCs/>
          <w:b/>
        </w:rPr>
        <w:t xml:space="preserve">Lorenzo Moretti:</w:t>
      </w:r>
      <w:r>
        <w:t xml:space="preserve"> </w:t>
      </w:r>
      <w:r>
        <w:t xml:space="preserve">An architectural photographer who uses long-exposure techniques to capture the interplay of light and structure in Milan’s historic buildings.</w:t>
      </w:r>
    </w:p>
    <w:p>
      <w:pPr>
        <w:pStyle w:val="FirstParagraph"/>
      </w:pPr>
      <w:r>
        <w:t xml:space="preserve">These case studies highlight how photographers in Italy Milan navigate their roles as artists, professionals, and cultural intermediaries.</w:t>
      </w:r>
    </w:p>
    <w:bookmarkEnd w:id="25"/>
    <w:bookmarkStart w:id="26" w:name="X1edc8c1e14d93c7178c8918d6d1e3927a29ee48"/>
    <w:p>
      <w:pPr>
        <w:pStyle w:val="Heading2"/>
      </w:pPr>
      <w:r>
        <w:t xml:space="preserve">The Photographer’s Challenges in Italy Milan</w:t>
      </w:r>
    </w:p>
    <w:p>
      <w:pPr>
        <w:pStyle w:val="FirstParagraph"/>
      </w:pPr>
      <w:r>
        <w:t xml:space="preserve">While Italy Milan offers a rich environment for photography, practitioners face unique challenges. These include:</w:t>
      </w:r>
    </w:p>
    <w:p>
      <w:pPr>
        <w:numPr>
          <w:ilvl w:val="0"/>
          <w:numId w:val="1002"/>
        </w:numPr>
        <w:pStyle w:val="Compact"/>
      </w:pPr>
      <w:r>
        <w:t xml:space="preserve">Competition in a saturated market dominated by international talent.</w:t>
      </w:r>
    </w:p>
    <w:p>
      <w:pPr>
        <w:numPr>
          <w:ilvl w:val="0"/>
          <w:numId w:val="1002"/>
        </w:numPr>
        <w:pStyle w:val="Compact"/>
      </w:pPr>
      <w:r>
        <w:t xml:space="preserve">Balancing commercial assignments with personal artistic vision.</w:t>
      </w:r>
    </w:p>
    <w:p>
      <w:pPr>
        <w:numPr>
          <w:ilvl w:val="0"/>
          <w:numId w:val="1002"/>
        </w:numPr>
        <w:pStyle w:val="Compact"/>
      </w:pPr>
      <w:r>
        <w:t xml:space="preserve">Navigating Italy’s complex copyright and intellectual property laws.</w:t>
      </w:r>
    </w:p>
    <w:p>
      <w:pPr>
        <w:pStyle w:val="FirstParagraph"/>
      </w:pPr>
      <w:r>
        <w:t xml:space="preserve">This thesis argues that the photographer must cultivate adaptability, ethical awareness, and a deep understanding of Milan’s cultural ecosystem to thrive in this environment.</w:t>
      </w:r>
    </w:p>
    <w:bookmarkEnd w:id="26"/>
    <w:bookmarkStart w:id="27" w:name="conclusion"/>
    <w:p>
      <w:pPr>
        <w:pStyle w:val="Heading2"/>
      </w:pPr>
      <w:r>
        <w:t xml:space="preserve">Conclusion</w:t>
      </w:r>
    </w:p>
    <w:p>
      <w:pPr>
        <w:pStyle w:val="FirstParagraph"/>
      </w:pPr>
      <w:r>
        <w:t xml:space="preserve">In conclusion, the role of the photographer in Italy Milan is both dynamic and multifaceted. As an academic discipline and a profession, photography demands technical skill, conceptual creativity, and cultural sensitivity. This undergraduate thesis has explored how photographers in Milan engage with their city’s unique identity while contributing to global visual narratives. By examining theoretical frameworks, case studies, and practical challenges, this work underscores the photographer’s critical role in shaping Italy Milan’s artistic and cultural landscape.</w:t>
      </w:r>
    </w:p>
    <w:bookmarkEnd w:id="27"/>
    <w:bookmarkStart w:id="28" w:name="references"/>
    <w:p>
      <w:pPr>
        <w:pStyle w:val="Heading2"/>
      </w:pPr>
      <w:r>
        <w:t xml:space="preserve">References</w:t>
      </w:r>
    </w:p>
    <w:p>
      <w:pPr>
        <w:pStyle w:val="FirstParagraph"/>
      </w:pPr>
      <w:r>
        <w:t xml:space="preserve">This thesis draws on academic sources including:</w:t>
      </w:r>
    </w:p>
    <w:p>
      <w:pPr>
        <w:numPr>
          <w:ilvl w:val="0"/>
          <w:numId w:val="1003"/>
        </w:numPr>
        <w:pStyle w:val="Compact"/>
      </w:pPr>
      <w:r>
        <w:t xml:space="preserve">Sontag, Susan. *On Photography*. Farrar, Straus and Giroux, 1977.</w:t>
      </w:r>
    </w:p>
    <w:p>
      <w:pPr>
        <w:numPr>
          <w:ilvl w:val="0"/>
          <w:numId w:val="1003"/>
        </w:numPr>
        <w:pStyle w:val="Compact"/>
      </w:pPr>
      <w:r>
        <w:t xml:space="preserve">Barthes, Roland. *Camera Lucida*. University of Chicago Press, 1981.</w:t>
      </w:r>
    </w:p>
    <w:p>
      <w:pPr>
        <w:numPr>
          <w:ilvl w:val="0"/>
          <w:numId w:val="1003"/>
        </w:numPr>
        <w:pStyle w:val="Compact"/>
      </w:pPr>
      <w:r>
        <w:t xml:space="preserve">Studies from the Politecnico di Milano’s Department of Design.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Portfolio samples from photographers in Italy Milan.</w:t>
      </w:r>
      <w:r>
        <w:br/>
      </w:r>
      <w:r>
        <w:rPr>
          <w:bCs/>
          <w:b/>
        </w:rPr>
        <w:t xml:space="preserve">Appendix B:</w:t>
      </w:r>
      <w:r>
        <w:t xml:space="preserve"> </w:t>
      </w:r>
      <w:r>
        <w:t xml:space="preserve">Interview transcripts with local photographers and cultural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Italy Milan</dc:title>
  <dc:creator/>
  <dc:language>en</dc:language>
  <cp:keywords/>
  <dcterms:created xsi:type="dcterms:W3CDTF">2026-07-21T07:27:23Z</dcterms:created>
  <dcterms:modified xsi:type="dcterms:W3CDTF">2026-07-21T07:27:23Z</dcterms:modified>
</cp:coreProperties>
</file>

<file path=docProps/custom.xml><?xml version="1.0" encoding="utf-8"?>
<Properties xmlns="http://schemas.openxmlformats.org/officeDocument/2006/custom-properties" xmlns:vt="http://schemas.openxmlformats.org/officeDocument/2006/docPropsVTypes"/>
</file>