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Identity</w:t>
      </w:r>
      <w:r>
        <w:t xml:space="preserve"> </w:t>
      </w:r>
      <w:r>
        <w:t xml:space="preserve">in</w:t>
      </w:r>
      <w:r>
        <w:t xml:space="preserve"> </w:t>
      </w:r>
      <w:r>
        <w:t xml:space="preserve">Italy,</w:t>
      </w:r>
      <w:r>
        <w:t xml:space="preserve"> </w:t>
      </w:r>
      <w:r>
        <w:t xml:space="preserve">Naples</w:t>
      </w:r>
    </w:p>
    <w:bookmarkStart w:id="28" w:name="Xe6a0cf2bdb310cba2592779cff7b7d91ac041bf"/>
    <w:p>
      <w:pPr>
        <w:pStyle w:val="Heading1"/>
      </w:pPr>
      <w:r>
        <w:t xml:space="preserve">Undergraduate Thesis: The Role of the Photographer in Capturing Identity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Course:</w:t>
      </w:r>
      <w:r>
        <w:t xml:space="preserve"> </w:t>
      </w:r>
      <w:r>
        <w:t xml:space="preserve">Undergraduate Studies in Visual Arts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the photographer as a cultural and social observer in Italy, with a particular focus on Naples. By examining the work of local photographers and their engagement with Neapolitan identity, this study highlights how photography serves as both an artistic medium and a tool for documenting historical, social, and personal narratives. The research emphasizes Naples’ unique role in Italian photography history while addressing contemporary challenges faced by photographers in preserving authenticity amidst rapid urbanization.</w:t>
      </w:r>
    </w:p>
    <w:bookmarkEnd w:id="20"/>
    <w:bookmarkStart w:id="21" w:name="introduction"/>
    <w:p>
      <w:pPr>
        <w:pStyle w:val="Heading2"/>
      </w:pPr>
      <w:r>
        <w:t xml:space="preserve">Introduction</w:t>
      </w:r>
    </w:p>
    <w:p>
      <w:pPr>
        <w:pStyle w:val="FirstParagraph"/>
      </w:pPr>
      <w:r>
        <w:t xml:space="preserve">The photographer holds a pivotal position in capturing the essence of human experience, particularly within the dynamic cultural landscape of Italy’s southern region, Naples. As a city steeped in history, tradition, and contradiction—marked by its vibrant street life, architectural heritage, and socio-economic contrasts—Naples presents an ideal backdrop for studying how photographers navigate complex identities. This thesis investigates how the photographer functions as both artist and historian in Naples, using visual storytelling to preserve cultural memory while reflecting modern societal shifts.</w:t>
      </w:r>
    </w:p>
    <w:bookmarkEnd w:id="21"/>
    <w:bookmarkStart w:id="22" w:name="literature-review"/>
    <w:p>
      <w:pPr>
        <w:pStyle w:val="Heading2"/>
      </w:pPr>
      <w:r>
        <w:t xml:space="preserve">Literature Review</w:t>
      </w:r>
    </w:p>
    <w:p>
      <w:pPr>
        <w:pStyle w:val="FirstParagraph"/>
      </w:pPr>
      <w:r>
        <w:t xml:space="preserve">Photography has long been intertwined with the cultural fabric of Italy, particularly in cities like Naples. Scholars such as [Insert Scholar Name] argue that Italian photography is rooted in a tradition of capturing “la dolce vita” and the stark realities of everyday life. Naples, as the birthplace of many iconic photographers, including Felice Beato (a pioneer in documentary photography), exemplifies this duality. Contemporary works by Neapolitan photographers like [Insert Photographer Name] further underscore the city’s role as a living museum of social and historical change.</w:t>
      </w:r>
    </w:p>
    <w:p>
      <w:pPr>
        <w:numPr>
          <w:ilvl w:val="0"/>
          <w:numId w:val="1001"/>
        </w:numPr>
        <w:pStyle w:val="Compact"/>
      </w:pPr>
      <w:r>
        <w:rPr>
          <w:bCs/>
          <w:b/>
        </w:rPr>
        <w:t xml:space="preserve">Key Themes:</w:t>
      </w:r>
      <w:r>
        <w:t xml:space="preserve"> </w:t>
      </w:r>
      <w:r>
        <w:t xml:space="preserve">Urban identity, historical preservation, socio-economic disparities, cultural symbolism.</w:t>
      </w:r>
    </w:p>
    <w:p>
      <w:pPr>
        <w:numPr>
          <w:ilvl w:val="0"/>
          <w:numId w:val="1001"/>
        </w:numPr>
        <w:pStyle w:val="Compact"/>
      </w:pPr>
      <w:r>
        <w:rPr>
          <w:bCs/>
          <w:b/>
        </w:rPr>
        <w:t xml:space="preserve">Theoretical Framework:</w:t>
      </w:r>
      <w:r>
        <w:t xml:space="preserve"> </w:t>
      </w:r>
      <w:r>
        <w:t xml:space="preserve">Drawing on the works of Roland Barthes (mythologies) and Susan Sontag (On Photography), this study analyzes how photographs in Naples construct meaning through visual narratives.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Neapolitan photographers with critical analysis of their photographic works. Primary sources include interviews with local photographers, exhibitions held in Naples (e.g., at the Museo Nazionale di Capodimonte), and published portfolios. Secondary sources include academic articles on Italian photography and historical texts detailing Naples’ cultural evolution.</w:t>
      </w:r>
    </w:p>
    <w:p>
      <w:pPr>
        <w:pStyle w:val="BodyText"/>
      </w:pPr>
      <w:r>
        <w:t xml:space="preserve">Data collection involved visiting galleries, attending photography workshops in Naples, and engaging with community-based projects led by photographers who document marginalized voices in the city. The methodology prioritizes an ethnographic lens to understand how the photographer interacts with local culture while addressing global photographic trends.</w:t>
      </w:r>
    </w:p>
    <w:bookmarkEnd w:id="23"/>
    <w:bookmarkStart w:id="24" w:name="X4aae5ef5c37e82204a07e068fea5f757c2c073d"/>
    <w:p>
      <w:pPr>
        <w:pStyle w:val="Heading2"/>
      </w:pPr>
      <w:r>
        <w:t xml:space="preserve">Case Study: [Photographer’s Name] and Neapolitan Identity</w:t>
      </w:r>
    </w:p>
    <w:p>
      <w:pPr>
        <w:pStyle w:val="FirstParagraph"/>
      </w:pPr>
      <w:r>
        <w:t xml:space="preserve">[Photographer’s Name], a prominent figure in contemporary Italian photography, exemplifies the intersection of art and social commentary in Naples. Born in the 1980s, [Name] began photographing Naples’ street markets, historic neighborhoods (e.g., Spaccanapoli), and its people during a period of economic crisis. Their work captures both the resilience of Neapolitan culture and the fragility of its traditions amid modernization.</w:t>
      </w:r>
    </w:p>
    <w:p>
      <w:pPr>
        <w:pStyle w:val="BodyText"/>
      </w:pPr>
      <w:r>
        <w:t xml:space="preserve">Through series like “[Project Name]” ([Year]), [Name] documents the juxtaposition of ancient churches with neon-lit pizzerias, reflecting Naples’ identity as a city where past and present coexist. Their use of chiaroscuro (light/shadow contrast) echoes Renaissance art, while their candid portraits challenge stereotypes of Naples as merely “poor” or “chaotic.”</w:t>
      </w:r>
    </w:p>
    <w:bookmarkEnd w:id="24"/>
    <w:bookmarkStart w:id="25" w:name="X9da45ff3f2be9d30e613ece107b136574b7fffd"/>
    <w:p>
      <w:pPr>
        <w:pStyle w:val="Heading2"/>
      </w:pPr>
      <w:r>
        <w:t xml:space="preserve">Discussion: The Photographer’s Role in Cultural Preservation</w:t>
      </w:r>
    </w:p>
    <w:p>
      <w:pPr>
        <w:pStyle w:val="FirstParagraph"/>
      </w:pPr>
      <w:r>
        <w:t xml:space="preserve">The photographer in Naples operates at a crossroads of historical responsibility and artistic freedom. By focusing on marginalized communities, such as the Camorra-affected neighborhoods or the city’s immigrant populations, photographers contribute to a broader discourse on social justice. However, challenges persist: commercialization of Neapolitan imagery by global media often reduces its complexity, while younger photographers grapple with digital saturation.</w:t>
      </w:r>
    </w:p>
    <w:p>
      <w:pPr>
        <w:pStyle w:val="BodyText"/>
      </w:pPr>
      <w:r>
        <w:t xml:space="preserve">Key findings suggest that the photographer in Naples is not merely an observer but an active participant in shaping cultural narratives. Their work fosters empathy and dialogue, bridging generational and socio-economic divides. Yet, the need for ethical frameworks—such as ensuring consent from subjects and avoiding exploitative representations—remains critical.</w:t>
      </w:r>
    </w:p>
    <w:bookmarkEnd w:id="25"/>
    <w:bookmarkStart w:id="26" w:name="conclusion"/>
    <w:p>
      <w:pPr>
        <w:pStyle w:val="Heading2"/>
      </w:pPr>
      <w:r>
        <w:t xml:space="preserve">Conclusion</w:t>
      </w:r>
    </w:p>
    <w:p>
      <w:pPr>
        <w:pStyle w:val="FirstParagraph"/>
      </w:pPr>
      <w:r>
        <w:t xml:space="preserve">This undergraduate thesis underscores the indispensable role of the photographer in Italy’s Naples as a cultural archivist, storyteller, and advocate. Through their lens, photographers navigate the complexities of identity, memory, and modernity in a city that embodies both Italy’s rich heritage and its unresolved tensions. The study highlights how photography can serve as a tool for both personal expression and collective memory preservation.</w:t>
      </w:r>
    </w:p>
    <w:p>
      <w:pPr>
        <w:pStyle w:val="BodyText"/>
      </w:pPr>
      <w:r>
        <w:t xml:space="preserve">For future research, it is recommended to explore the impact of social media on Neapolitan photographers or to compare their methodologies with those of other Mediterranean cities. Ultimately, this thesis affirms that the photographer in Naples is not just an artist but a vital custodian of a city’s soul.</w:t>
      </w:r>
    </w:p>
    <w:bookmarkEnd w:id="26"/>
    <w:bookmarkStart w:id="27" w:name="references"/>
    <w:p>
      <w:pPr>
        <w:pStyle w:val="Heading2"/>
      </w:pPr>
      <w:r>
        <w:t xml:space="preserve">References</w:t>
      </w:r>
    </w:p>
    <w:p>
      <w:pPr>
        <w:numPr>
          <w:ilvl w:val="0"/>
          <w:numId w:val="1002"/>
        </w:numPr>
        <w:pStyle w:val="Compact"/>
      </w:pPr>
      <w:r>
        <w:t xml:space="preserve">[Insert Scholar Name]. (Year). Title of Article. Journal Name.</w:t>
      </w:r>
    </w:p>
    <w:p>
      <w:pPr>
        <w:numPr>
          <w:ilvl w:val="0"/>
          <w:numId w:val="1002"/>
        </w:numPr>
        <w:pStyle w:val="Compact"/>
      </w:pPr>
      <w:r>
        <w:t xml:space="preserve">[Photographer’s Name]. (Year). Title of Portfolio. Publisher.</w:t>
      </w:r>
    </w:p>
    <w:p>
      <w:pPr>
        <w:numPr>
          <w:ilvl w:val="0"/>
          <w:numId w:val="1002"/>
        </w:numPr>
        <w:pStyle w:val="Compact"/>
      </w:pPr>
      <w:r>
        <w:t xml:space="preserve">Sontag, S. (1977). On Photography. Vintage Books.</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Capturing Identity in Italy, Naples</dc:title>
  <dc:creator/>
  <dc:language>en</dc:language>
  <cp:keywords/>
  <dcterms:created xsi:type="dcterms:W3CDTF">2026-07-21T15:24:04Z</dcterms:created>
  <dcterms:modified xsi:type="dcterms:W3CDTF">2026-07-21T15:24:04Z</dcterms:modified>
</cp:coreProperties>
</file>

<file path=docProps/custom.xml><?xml version="1.0" encoding="utf-8"?>
<Properties xmlns="http://schemas.openxmlformats.org/officeDocument/2006/custom-properties" xmlns:vt="http://schemas.openxmlformats.org/officeDocument/2006/docPropsVTypes"/>
</file>