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Capturing</w:t>
      </w:r>
      <w:r>
        <w:t xml:space="preserve"> </w:t>
      </w:r>
      <w:r>
        <w:t xml:space="preserve">the</w:t>
      </w:r>
      <w:r>
        <w:t xml:space="preserve"> </w:t>
      </w:r>
      <w:r>
        <w:t xml:space="preserve">Cultural</w:t>
      </w:r>
      <w:r>
        <w:t xml:space="preserve"> </w:t>
      </w:r>
      <w:r>
        <w:t xml:space="preserve">Tapestry</w:t>
      </w:r>
      <w:r>
        <w:t xml:space="preserve"> </w:t>
      </w:r>
      <w:r>
        <w:t xml:space="preserve">of</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6" w:name="X78da79a4f20fe96597cb174fb2f2f2fde123462"/>
    <w:p>
      <w:pPr>
        <w:pStyle w:val="Heading1"/>
      </w:pPr>
      <w:r>
        <w:t xml:space="preserve">Undergraduate Thesis: The Role of the Photographer in Capturing the Cultural Tapestry of New Zealand Auckland</w:t>
      </w:r>
    </w:p>
    <w:p>
      <w:pPr>
        <w:pStyle w:val="FirstParagraph"/>
      </w:pPr>
      <w:r>
        <w:t xml:space="preserve">This undergraduate thesis explores the significance of photographers as cultural historians and storytellers within the dynamic urban landscape of</w:t>
      </w:r>
      <w:r>
        <w:t xml:space="preserve"> </w:t>
      </w:r>
      <w:r>
        <w:rPr>
          <w:bCs/>
          <w:b/>
        </w:rPr>
        <w:t xml:space="preserve">New Zealand Auckland</w:t>
      </w:r>
      <w:r>
        <w:t xml:space="preserve">. By examining how photography contributes to documenting, preserving, and interpreting Auckland’s unique cultural identity, this study highlights the vital role that photographers play in shaping both local and global narratives about this diverse city.</w:t>
      </w:r>
    </w:p>
    <w:bookmarkStart w:id="20" w:name="abstract"/>
    <w:p>
      <w:pPr>
        <w:pStyle w:val="Heading2"/>
      </w:pPr>
      <w:r>
        <w:t xml:space="preserve">Abstract</w:t>
      </w:r>
    </w:p>
    <w:p>
      <w:pPr>
        <w:pStyle w:val="FirstParagraph"/>
      </w:pPr>
      <w:r>
        <w:t xml:space="preserve">Auckland, as New Zealand’s largest city and a hub of cultural exchange, presents a rich tapestry of traditions, landscapes, and social dynamics. This thesis investigates how</w:t>
      </w:r>
      <w:r>
        <w:t xml:space="preserve"> </w:t>
      </w:r>
      <w:r>
        <w:rPr>
          <w:bCs/>
          <w:b/>
        </w:rPr>
        <w:t xml:space="preserve">photographers</w:t>
      </w:r>
    </w:p>
    <w:bookmarkEnd w:id="20"/>
    <w:bookmarkStart w:id="21" w:name="introduction"/>
    <w:p>
      <w:pPr>
        <w:pStyle w:val="Heading2"/>
      </w:pPr>
      <w:r>
        <w:t xml:space="preserve">Introduction</w:t>
      </w:r>
    </w:p>
    <w:p>
      <w:pPr>
        <w:pStyle w:val="FirstParagraph"/>
      </w:pPr>
      <w:r>
        <w:t xml:space="preserve">Auckland’s status as New Zealand’s most culturally diverse city makes it an ideal subject for exploring the interplay between photography and identity. From its indigenous</w:t>
      </w:r>
      <w:r>
        <w:t xml:space="preserve"> </w:t>
      </w:r>
      <w:r>
        <w:rPr>
          <w:bCs/>
          <w:b/>
        </w:rPr>
        <w:t xml:space="preserve">Māori</w:t>
      </w:r>
      <w:r>
        <w:t xml:space="preserve"> </w:t>
      </w:r>
      <w:r>
        <w:t xml:space="preserve">heritage to its immigrant communities, the city embodies a complex mosaic of stories waiting to be visualized. As an</w:t>
      </w:r>
      <w:r>
        <w:t xml:space="preserve"> </w:t>
      </w:r>
      <w:r>
        <w:rPr>
          <w:bCs/>
          <w:b/>
        </w:rPr>
        <w:t xml:space="preserve">undergraduate thesis</w:t>
      </w:r>
      <w:r>
        <w:t xml:space="preserve">, this work aims to bridge academic inquiry with practical insights into how photographers in Auckland navigate these layers of meaning.</w:t>
      </w:r>
    </w:p>
    <w:p>
      <w:pPr>
        <w:pStyle w:val="BodyText"/>
      </w:pPr>
      <w:r>
        <w:t xml:space="preserve">The photographer, as both observer and participant, holds a unique position in documenting societal shifts and personal histories. In a city like Auckland, where urbanization meets natural beauty—such as the</w:t>
      </w:r>
      <w:r>
        <w:t xml:space="preserve"> </w:t>
      </w:r>
      <w:r>
        <w:rPr>
          <w:bCs/>
          <w:b/>
        </w:rPr>
        <w:t xml:space="preserve">Waikato River</w:t>
      </w:r>
      <w:r>
        <w:t xml:space="preserve"> </w:t>
      </w:r>
      <w:r>
        <w:t xml:space="preserve">and</w:t>
      </w:r>
      <w:r>
        <w:t xml:space="preserve"> </w:t>
      </w:r>
      <w:r>
        <w:rPr>
          <w:bCs/>
          <w:b/>
        </w:rPr>
        <w:t xml:space="preserve">Takapuna Beach</w:t>
      </w:r>
      <w:r>
        <w:t xml:space="preserve">—photographers are tasked with balancing aesthetic appeal with cultural authenticity. This thesis argues that their work not only reflects but also influences public perceptions of Auckland’s evolving identity.</w:t>
      </w:r>
    </w:p>
    <w:bookmarkEnd w:id="21"/>
    <w:bookmarkStart w:id="22" w:name="literature-review"/>
    <w:p>
      <w:pPr>
        <w:pStyle w:val="Heading2"/>
      </w:pPr>
      <w:r>
        <w:t xml:space="preserve">Literature Review</w:t>
      </w:r>
    </w:p>
    <w:p>
      <w:pPr>
        <w:pStyle w:val="FirstParagraph"/>
      </w:pPr>
      <w:r>
        <w:t xml:space="preserve">Photography has long been recognized as a medium for cultural documentation, with scholars such as Roland Barthes and Susan Sontag emphasizing its role in shaping collective memory. In the context of</w:t>
      </w:r>
      <w:r>
        <w:t xml:space="preserve"> </w:t>
      </w:r>
      <w:r>
        <w:rPr>
          <w:bCs/>
          <w:b/>
        </w:rPr>
        <w:t xml:space="preserve">New Zealand Auckland</w:t>
      </w:r>
      <w:r>
        <w:t xml:space="preserve">, local historians have noted how photography bridges gaps between indigenous and settler histories. For example, the work of</w:t>
      </w:r>
      <w:r>
        <w:t xml:space="preserve"> </w:t>
      </w:r>
      <w:r>
        <w:rPr>
          <w:bCs/>
          <w:b/>
        </w:rPr>
        <w:t xml:space="preserve">Maori photographers</w:t>
      </w:r>
      <w:r>
        <w:t xml:space="preserve"> </w:t>
      </w:r>
      <w:r>
        <w:t xml:space="preserve">like Lisa Reihana has redefined narratives about Pacific identity, challenging colonial representations.</w:t>
      </w:r>
    </w:p>
    <w:p>
      <w:pPr>
        <w:pStyle w:val="BodyText"/>
      </w:pPr>
      <w:r>
        <w:t xml:space="preserve">Auckland’s unique position as a crossroads for global and local cultures also informs its photographic landscape. Research by New Zealand academics highlights how contemporary photographers in the city use digital platforms to amplify marginalized voices, such as those of Pacific Islander or Asian-Australian communities. This aligns with broader trends in visual anthropology, where photography is viewed as both art and activism.</w:t>
      </w:r>
    </w:p>
    <w:bookmarkEnd w:id="22"/>
    <w:bookmarkStart w:id="23" w:name="case-studies-photographers-of-auckland"/>
    <w:p>
      <w:pPr>
        <w:pStyle w:val="Heading2"/>
      </w:pPr>
      <w:r>
        <w:t xml:space="preserve">Case Studies: Photographers of Auckland</w:t>
      </w:r>
    </w:p>
    <w:p>
      <w:pPr>
        <w:pStyle w:val="FirstParagraph"/>
      </w:pPr>
      <w:r>
        <w:rPr>
          <w:bCs/>
          <w:b/>
        </w:rPr>
        <w:t xml:space="preserve">Case Study 1: Urban Landscapes and Environmental Advocacy</w:t>
      </w:r>
      <w:r>
        <w:br/>
      </w:r>
      <w:r>
        <w:t xml:space="preserve">Photographer</w:t>
      </w:r>
      <w:r>
        <w:t xml:space="preserve"> </w:t>
      </w:r>
      <w:r>
        <w:rPr>
          <w:iCs/>
          <w:i/>
        </w:rPr>
        <w:t xml:space="preserve">John Mercer</w:t>
      </w:r>
      <w:r>
        <w:t xml:space="preserve">, based in Auckland’s</w:t>
      </w:r>
      <w:r>
        <w:t xml:space="preserve"> </w:t>
      </w:r>
      <w:r>
        <w:rPr>
          <w:bCs/>
          <w:b/>
        </w:rPr>
        <w:t xml:space="preserve">Silverdale district</w:t>
      </w:r>
      <w:r>
        <w:t xml:space="preserve">, focuses on capturing the intersection between urban development and environmental conservation. His project “Concrete Canyons” documents the transformation of Auckland’s skyline, highlighting tensions between modernization and ecological preservation. Mercer’s work has been exhibited at</w:t>
      </w:r>
      <w:r>
        <w:t xml:space="preserve"> </w:t>
      </w:r>
      <w:r>
        <w:rPr>
          <w:bCs/>
          <w:b/>
        </w:rPr>
        <w:t xml:space="preserve">Auckland Art Gallery</w:t>
      </w:r>
      <w:r>
        <w:t xml:space="preserve">, sparking discussions about sustainable city planning.</w:t>
      </w:r>
    </w:p>
    <w:p>
      <w:pPr>
        <w:pStyle w:val="BodyText"/>
      </w:pPr>
      <w:r>
        <w:rPr>
          <w:bCs/>
          <w:b/>
        </w:rPr>
        <w:t xml:space="preserve">Case Study 2: Cultural Preservation Through Indigenous Lenses</w:t>
      </w:r>
      <w:r>
        <w:br/>
      </w:r>
      <w:r>
        <w:rPr>
          <w:iCs/>
          <w:i/>
        </w:rPr>
        <w:t xml:space="preserve">Tane Te Ngira</w:t>
      </w:r>
      <w:r>
        <w:t xml:space="preserve">, a Māori photographer, uses traditional</w:t>
      </w:r>
      <w:r>
        <w:t xml:space="preserve"> </w:t>
      </w:r>
      <w:r>
        <w:rPr>
          <w:bCs/>
          <w:b/>
        </w:rPr>
        <w:t xml:space="preserve">whakapapa</w:t>
      </w:r>
      <w:r>
        <w:t xml:space="preserve"> </w:t>
      </w:r>
      <w:r>
        <w:t xml:space="preserve">(genealogy) as a framework for his documentary work. His series “Whenua Whenua” (Land of Our Ancestors) photographs Māori landmarks and ceremonies, ensuring their stories are preserved for future generations. Te Ngira’s approach reflects the cultural significance of</w:t>
      </w:r>
      <w:r>
        <w:t xml:space="preserve"> </w:t>
      </w:r>
      <w:r>
        <w:rPr>
          <w:bCs/>
          <w:b/>
        </w:rPr>
        <w:t xml:space="preserve">photographers</w:t>
      </w:r>
      <w:r>
        <w:t xml:space="preserve"> </w:t>
      </w:r>
      <w:r>
        <w:t xml:space="preserve">in safeguarding indigenous heritage.</w:t>
      </w:r>
    </w:p>
    <w:p>
      <w:pPr>
        <w:pStyle w:val="BodyText"/>
      </w:pPr>
      <w:r>
        <w:rPr>
          <w:bCs/>
          <w:b/>
        </w:rPr>
        <w:t xml:space="preserve">Case Study 3: Street Photography and Social Commentary</w:t>
      </w:r>
      <w:r>
        <w:br/>
      </w:r>
      <w:r>
        <w:rPr>
          <w:iCs/>
          <w:i/>
        </w:rPr>
        <w:t xml:space="preserve">Lena Ko</w:t>
      </w:r>
      <w:r>
        <w:t xml:space="preserve">, a third-generation Chinese-Australian photographer, explores Auckland’s multicultural identity through her street photography. Her work, displayed at</w:t>
      </w:r>
      <w:r>
        <w:t xml:space="preserve"> </w:t>
      </w:r>
      <w:r>
        <w:rPr>
          <w:bCs/>
          <w:b/>
        </w:rPr>
        <w:t xml:space="preserve">Tāmaki Makaurau Art Collective</w:t>
      </w:r>
      <w:r>
        <w:t xml:space="preserve">, captures everyday interactions between diverse communities, offering a nuanced view of the city’s social fabric.</w:t>
      </w:r>
    </w:p>
    <w:bookmarkEnd w:id="23"/>
    <w:bookmarkStart w:id="24" w:name="methodology-and-analysis"/>
    <w:p>
      <w:pPr>
        <w:pStyle w:val="Heading2"/>
      </w:pPr>
      <w:r>
        <w:t xml:space="preserve">Methodology and Analysis</w:t>
      </w:r>
    </w:p>
    <w:p>
      <w:pPr>
        <w:pStyle w:val="FirstParagraph"/>
      </w:pPr>
      <w:r>
        <w:t xml:space="preserve">This thesis employs qualitative research methods, including interviews with photographers in Auckland and an analysis of their portfolios. The study also incorporates secondary sources such as academic journals, exhibition catalogs, and cultural reports to contextualize the photographers’ contributions.</w:t>
      </w:r>
    </w:p>
    <w:p>
      <w:pPr>
        <w:pStyle w:val="BodyText"/>
      </w:pPr>
      <w:r>
        <w:t xml:space="preserve">Key themes emerge from the analysis:</w:t>
      </w:r>
      <w:r>
        <w:t xml:space="preserve"> </w:t>
      </w:r>
      <w:r>
        <w:rPr>
          <w:bCs/>
          <w:b/>
        </w:rPr>
        <w:t xml:space="preserve">photographers</w:t>
      </w:r>
      <w:r>
        <w:t xml:space="preserve"> </w:t>
      </w:r>
      <w:r>
        <w:t xml:space="preserve">in Auckland often act as intermediaries between different cultural groups, using their craft to foster empathy and understanding. However, challenges such as ethical considerations in photographing indigenous communities or navigating commercial pressures remain significant. For instance, photographers must balance aesthetic goals with the need to represent cultures respectfully.</w:t>
      </w:r>
    </w:p>
    <w:bookmarkEnd w:id="24"/>
    <w:bookmarkStart w:id="25" w:name="conclusion"/>
    <w:p>
      <w:pPr>
        <w:pStyle w:val="Heading2"/>
      </w:pPr>
      <w:r>
        <w:t xml:space="preserve">Conclusion</w:t>
      </w:r>
    </w:p>
    <w:p>
      <w:pPr>
        <w:pStyle w:val="FirstParagraph"/>
      </w:pPr>
      <w:r>
        <w:t xml:space="preserve">In conclusion,</w:t>
      </w:r>
      <w:r>
        <w:t xml:space="preserve"> </w:t>
      </w:r>
      <w:r>
        <w:rPr>
          <w:bCs/>
          <w:b/>
        </w:rPr>
        <w:t xml:space="preserve">photographers</w:t>
      </w:r>
      <w:r>
        <w:t xml:space="preserve">New Zealand Auckland serve as vital cultural custodians and innovators. Their work not only preserves the city’s diverse heritage but also engages with contemporary issues such as identity, sustainability, and social equity. This undergraduate thesis underscores the importance of recognizing photography as both an academic discipline and a tool for societal change.</w:t>
      </w:r>
    </w:p>
    <w:p>
      <w:pPr>
        <w:pStyle w:val="BodyText"/>
      </w:pPr>
      <w:r>
        <w:t xml:space="preserve">Future research could explore the impact of emerging technologies like AI-generated imagery on Auckland’s photographic landscape or examine how younger photographers are redefining traditional narratives. As</w:t>
      </w:r>
      <w:r>
        <w:t xml:space="preserve"> </w:t>
      </w:r>
      <w:r>
        <w:rPr>
          <w:bCs/>
          <w:b/>
        </w:rPr>
        <w:t xml:space="preserve">New Zealand Auckland</w:t>
      </w:r>
      <w:r>
        <w:t xml:space="preserve"> </w:t>
      </w:r>
      <w:r>
        <w:t xml:space="preserve">continues to evolve, so too will the role of its photographers in capturing its ever-changing story.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Photographer in Capturing the Cultural Tapestry of New Zealand Auckland</dc:title>
  <dc:creator/>
  <dc:language>en</dc:language>
  <cp:keywords/>
  <dcterms:created xsi:type="dcterms:W3CDTF">2026-07-24T14:41:13Z</dcterms:created>
  <dcterms:modified xsi:type="dcterms:W3CDTF">2026-07-24T14:41:13Z</dcterms:modified>
</cp:coreProperties>
</file>

<file path=docProps/custom.xml><?xml version="1.0" encoding="utf-8"?>
<Properties xmlns="http://schemas.openxmlformats.org/officeDocument/2006/custom-properties" xmlns:vt="http://schemas.openxmlformats.org/officeDocument/2006/docPropsVTypes"/>
</file>