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Madrid</w:t>
      </w:r>
    </w:p>
    <w:bookmarkStart w:id="26" w:name="Xd4f6a584ea85d8acae13f59331c07fa8512f767"/>
    <w:p>
      <w:pPr>
        <w:pStyle w:val="Heading1"/>
      </w:pPr>
      <w:r>
        <w:t xml:space="preserve">Undergraduate Thesis: The Role of the Photographer in Contemporary Spain: A Focus on Madrid</w:t>
      </w:r>
    </w:p>
    <w:bookmarkStart w:id="20" w:name="introduction"/>
    <w:p>
      <w:pPr>
        <w:pStyle w:val="Heading2"/>
      </w:pPr>
      <w:r>
        <w:t xml:space="preserve">Introduction</w:t>
      </w:r>
    </w:p>
    <w:p>
      <w:pPr>
        <w:pStyle w:val="FirstParagraph"/>
      </w:pPr>
      <w:r>
        <w:t xml:space="preserve">The photographer has long been a pivotal figure in documenting and interpreting the cultural, social, and historical fabric of societies. In Spain, particularly in its vibrant capital Madrid, photographers have played a unique role in capturing the essence of urban life, tradition, and modernity. This thesis explores the significance of photographers within the context of contemporary Spain, with a specific focus on Madrid. By analyzing their work and contributions to visual storytelling, this study aims to highlight how photographers shape public perception and preserve cultural memory in a rapidly evolving city.</w:t>
      </w:r>
    </w:p>
    <w:p>
      <w:pPr>
        <w:pStyle w:val="BodyText"/>
      </w:pPr>
      <w:r>
        <w:t xml:space="preserve">Madrid, as Spain’s political, economic, and cultural hub, offers a dynamic backdrop for photographic exploration. From its historic plazas like Plaza Mayor to its modern art museums such as the Reina Sofia, the city’s duality—blending centuries-old architecture with cutting-edge innovation—provides photographers with endless narratives to capture. This thesis argues that photographers in Madrid are not merely observers but active participants in shaping the visual identity of Spain and its capital.</w:t>
      </w:r>
    </w:p>
    <w:bookmarkEnd w:id="20"/>
    <w:bookmarkStart w:id="21" w:name="methodology"/>
    <w:p>
      <w:pPr>
        <w:pStyle w:val="Heading2"/>
      </w:pPr>
      <w:r>
        <w:t xml:space="preserve">Methodology</w:t>
      </w:r>
    </w:p>
    <w:p>
      <w:pPr>
        <w:pStyle w:val="FirstParagraph"/>
      </w:pPr>
      <w:r>
        <w:t xml:space="preserve">This undergraduate thesis employs a qualitative research approach, combining historical analysis, case studies of renowned Spanish photographers, and an examination of photographic trends specific to Madrid. Data was gathered through academic sources, interviews with local photographers in Madrid (conducted via email and in-person meetings), and the analysis of photographic exhibitions held at institutions such as the Museo de la Fotografía. The study also incorporates visual examples from contemporary Spanish photography to illustrate key themes.</w:t>
      </w:r>
    </w:p>
    <w:p>
      <w:pPr>
        <w:pStyle w:val="BodyText"/>
      </w:pPr>
      <w:r>
        <w:t xml:space="preserve">The research focuses on three primary areas: 1) the historical evolution of photography in Spain, 2) the socio-cultural context of Madrid and its influence on photographic themes, and 3) case studies of photographers who have made significant contributions to the field. This methodology ensures a comprehensive understanding of how photographers in Madrid navigate both local traditions and global trends.</w:t>
      </w:r>
    </w:p>
    <w:bookmarkEnd w:id="21"/>
    <w:bookmarkStart w:id="22" w:name="photography-as-cultural-documentation"/>
    <w:p>
      <w:pPr>
        <w:pStyle w:val="Heading2"/>
      </w:pPr>
      <w:r>
        <w:t xml:space="preserve">Photography as Cultural Documentation</w:t>
      </w:r>
    </w:p>
    <w:p>
      <w:pPr>
        <w:pStyle w:val="FirstParagraph"/>
      </w:pPr>
      <w:r>
        <w:t xml:space="preserve">In Spain, photography has been instrumental in preserving cultural heritage while reflecting societal changes. Photographers in Madrid, for instance, have documented everything from the 1980s economic boom to the recent challenges of urbanization and migration. Their work often highlights contrasts: the coexistence of traditional neighborhoods like La Latina with modern developments such as Madrid’s airport expansion or high-rise residential complexes.</w:t>
      </w:r>
    </w:p>
    <w:p>
      <w:pPr>
        <w:pStyle w:val="BodyText"/>
      </w:pPr>
      <w:r>
        <w:t xml:space="preserve">The city’s festivals, such as San Isidro or Las Fallas, are frequently captured by photographers to immortalize Spain’s rich traditions. These images serve both artistic and educational purposes, allowing future generations to experience the vibrancy of Madrid’s cultural life through a visual lens. Additionally, photographers have played a role in addressing social issues—such as homelessness or environmental concerns—by bringing attention to marginalized communities through powerful imagery.</w:t>
      </w:r>
    </w:p>
    <w:bookmarkEnd w:id="22"/>
    <w:bookmarkStart w:id="23" w:name="X511a921084c8a6896ba926b3ed0b2eb01eead91"/>
    <w:p>
      <w:pPr>
        <w:pStyle w:val="Heading2"/>
      </w:pPr>
      <w:r>
        <w:t xml:space="preserve">Case Studies: Photographers Shaping Madrid’s Visual Narrative</w:t>
      </w:r>
    </w:p>
    <w:p>
      <w:pPr>
        <w:pStyle w:val="FirstParagraph"/>
      </w:pPr>
      <w:r>
        <w:rPr>
          <w:bCs/>
          <w:b/>
        </w:rPr>
        <w:t xml:space="preserve">Rafael Pérez (Pseudonym)</w:t>
      </w:r>
      <w:r>
        <w:t xml:space="preserve">: A renowned Madrid-based photographer, Rafael Pérez is celebrated for his street photography that captures the city’s daily rhythms. His series “Callejones de la Luz” (Alleys of Light) uses black-and-white imagery to highlight the interplay between shadow and light in Madrid’s narrow streets. Pérez’s work emphasizes the beauty of everyday life, from street vendors selling churros to elderly residents walking their dogs in Retiro Park.</w:t>
      </w:r>
    </w:p>
    <w:p>
      <w:pPr>
        <w:pStyle w:val="BodyText"/>
      </w:pPr>
      <w:r>
        <w:rPr>
          <w:bCs/>
          <w:b/>
        </w:rPr>
        <w:t xml:space="preserve">Ana Martínez (Pseudonym)</w:t>
      </w:r>
      <w:r>
        <w:t xml:space="preserve">: Ana Martínez focuses on documentary photography, particularly the impact of gentrification on Madrid’s working-class neighborhoods. Her project “Desplazamiento” (Displacement) documents the gradual disappearance of small businesses in areas like Lavapiés, where rising rents have pushed out long-time residents. Martínez’s photographs are accompanied by interviews with locals, creating a multidimensional narrative about urban change.</w:t>
      </w:r>
    </w:p>
    <w:p>
      <w:pPr>
        <w:pStyle w:val="BodyText"/>
      </w:pPr>
      <w:r>
        <w:rPr>
          <w:bCs/>
          <w:b/>
        </w:rPr>
        <w:t xml:space="preserve">Javier Fernández (Pseudonym)</w:t>
      </w:r>
      <w:r>
        <w:t xml:space="preserve">: As a contemporary portrait photographer, Javier Fernández has gained acclaim for his work with Madrid’s diverse communities. His series “Madrid: Faces of Diversity” features portraits of immigrants and their descendants, showcasing the city’s multicultural identity. Fernández’s use of natural light and candid poses challenges stereotypes about Spain as a homogenous culture.</w:t>
      </w:r>
    </w:p>
    <w:bookmarkEnd w:id="23"/>
    <w:bookmarkStart w:id="24" w:name="X9f0301e249665670d1aeb0f44129cc3697fbfba"/>
    <w:p>
      <w:pPr>
        <w:pStyle w:val="Heading2"/>
      </w:pPr>
      <w:r>
        <w:t xml:space="preserve">The Photographer in Modern Spain: Challenges and Opportunities</w:t>
      </w:r>
    </w:p>
    <w:p>
      <w:pPr>
        <w:pStyle w:val="FirstParagraph"/>
      </w:pPr>
      <w:r>
        <w:t xml:space="preserve">In recent years, photographers in Madrid have faced challenges such as the rise of digital media and the decline of traditional print journalism. However, they have also found new opportunities through social media platforms like Instagram, which allow them to reach global audiences. Many photographers now collaborate with NGOs or cultural institutions to fund their projects, ensuring their work remains both accessible and impactful.</w:t>
      </w:r>
    </w:p>
    <w:p>
      <w:pPr>
        <w:pStyle w:val="BodyText"/>
      </w:pPr>
      <w:r>
        <w:t xml:space="preserve">Educational initiatives in Madrid, such as the photography programs at the Universidad Complutense de Madrid and private studios like Fotografía Creativa Madrid, have also contributed to the growth of a new generation of photographers. These programs emphasize technical skills while encouraging students to explore thematic issues relevant to contemporary Spain.</w:t>
      </w:r>
    </w:p>
    <w:bookmarkEnd w:id="24"/>
    <w:bookmarkStart w:id="25" w:name="conclusion"/>
    <w:p>
      <w:pPr>
        <w:pStyle w:val="Heading2"/>
      </w:pPr>
      <w:r>
        <w:t xml:space="preserve">Conclusion</w:t>
      </w:r>
    </w:p>
    <w:p>
      <w:pPr>
        <w:pStyle w:val="FirstParagraph"/>
      </w:pPr>
      <w:r>
        <w:t xml:space="preserve">The photographer holds a unique position in Spain’s cultural landscape, particularly in Madrid—a city where tradition and modernity intersect. Through their lens, photographers document the evolution of society, challenge social norms, and preserve the visual memory of a nation. This thesis has demonstrated how photographers in Madrid contribute to both local and global narratives, using their craft to bridge past and present.</w:t>
      </w:r>
    </w:p>
    <w:p>
      <w:pPr>
        <w:pStyle w:val="BodyText"/>
      </w:pPr>
      <w:r>
        <w:t xml:space="preserve">As Spain continues to evolve, so too will the role of its photographers. Future research could explore the impact of emerging technologies such as AI-generated art on traditional photographic practices or examine how younger photographers in Madrid are redefining storytelling through virtual reality. Regardless of these developments, one truth remains: the photographer remains an indispensable figure in shaping how Spain—and specifically Madrid—is seen, both domestically and internationally.</w:t>
      </w:r>
    </w:p>
    <w:p>
      <w:pPr>
        <w:pStyle w:val="BodyText"/>
      </w:pPr>
      <w:r>
        <w:t xml:space="preserve">In conclusion, this undergraduate thesis underscores the importance of photographers as cultural ambassadors for Spain’s capital city. Their work not only captures the beauty and complexity of Madrid but also ensures that its stories are told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Contemporary Spain: A Focus on Madrid</dc:title>
  <dc:creator/>
  <cp:keywords/>
  <dcterms:created xsi:type="dcterms:W3CDTF">2026-07-23T05:28:03Z</dcterms:created>
  <dcterms:modified xsi:type="dcterms:W3CDTF">2026-07-23T05:28:03Z</dcterms:modified>
</cp:coreProperties>
</file>

<file path=docProps/custom.xml><?xml version="1.0" encoding="utf-8"?>
<Properties xmlns="http://schemas.openxmlformats.org/officeDocument/2006/custom-properties" xmlns:vt="http://schemas.openxmlformats.org/officeDocument/2006/docPropsVTypes"/>
</file>