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Contemporary</w:t>
      </w:r>
      <w:r>
        <w:t xml:space="preserve"> </w:t>
      </w:r>
      <w:r>
        <w:t xml:space="preserve">Artistic</w:t>
      </w:r>
      <w:r>
        <w:t xml:space="preserve"> </w:t>
      </w:r>
      <w:r>
        <w:t xml:space="preserve">Practice</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e1b7f53f33ec08f319c5d0e6993c1f1e89cd4ef"/>
    <w:p>
      <w:pPr>
        <w:pStyle w:val="Heading1"/>
      </w:pPr>
      <w:r>
        <w:t xml:space="preserve">Undergraduate Thesis: The Role of the Photographer in Contemporary Artistic Practice in Switzerland, Zurich</w:t>
      </w:r>
    </w:p>
    <w:bookmarkStart w:id="20" w:name="abstract"/>
    <w:p>
      <w:pPr>
        <w:pStyle w:val="Heading2"/>
      </w:pPr>
      <w:r>
        <w:t xml:space="preserve">Abstract</w:t>
      </w:r>
    </w:p>
    <w:p>
      <w:pPr>
        <w:pStyle w:val="FirstParagraph"/>
      </w:pPr>
      <w:r>
        <w:t xml:space="preserve">This Undergraduate Thesis explores the evolving role of the photographer as an artist and cultural observer within the context of Switzerland, specifically Zurich. Focusing on photographic practices from 2010 to 2023, this document analyzes how photographers in Zurich have engaged with themes such as urban identity, environmental sustainability, and multiculturalism. By examining case studies of local photographers, this thesis argues that Zurich's unique cultural and geographic landscape has positioned it as a dynamic hub for photographic innovation. The research is informed by archival materials, interviews with practicing photographers in Switzerland Zurich, and an analysis of exhibitions at institutions like the Fotostiftung Schweiz.</w:t>
      </w:r>
    </w:p>
    <w:bookmarkEnd w:id="20"/>
    <w:bookmarkStart w:id="21" w:name="introduction"/>
    <w:p>
      <w:pPr>
        <w:pStyle w:val="Heading2"/>
      </w:pPr>
      <w:r>
        <w:t xml:space="preserve">Introduction</w:t>
      </w:r>
    </w:p>
    <w:p>
      <w:pPr>
        <w:pStyle w:val="FirstParagraph"/>
      </w:pPr>
      <w:r>
        <w:t xml:space="preserve">The Photographer occupies a critical space in the intersection of art, technology, and social commentary. In recent decades, Switzerland Zurich has emerged as a vibrant center for photographic practice due to its blend of tradition and modernity. This Undergraduate Thesis investigates how photographers operating in Zurich navigate the city's architectural heritage while responding to contemporary issues such as climate change and digital transformation. The thesis also considers the role of photography education in Zurich, particularly through institutions like the ZHdK (Zurich University of the Arts), which has fostered a generation of photographers redefining visual storytelling.</w:t>
      </w:r>
    </w:p>
    <w:bookmarkEnd w:id="21"/>
    <w:bookmarkStart w:id="22" w:name="X1ef1c0c3a3a3b43c1a8fab49422bf5abb531908"/>
    <w:p>
      <w:pPr>
        <w:pStyle w:val="Heading2"/>
      </w:pPr>
      <w:r>
        <w:t xml:space="preserve">Historical Context: Photography in Switzerland Zurich</w:t>
      </w:r>
    </w:p>
    <w:p>
      <w:pPr>
        <w:pStyle w:val="FirstParagraph"/>
      </w:pPr>
      <w:r>
        <w:t xml:space="preserve">Zurich's photographic history dates back to the 19th century, with early practitioners documenting the city's industrial growth and Alpine landscapes. However, it was during the late 20th century that Zurich became a recognized hub for avant-garde photography. The rise of conceptual photography in the 1970s and 1980s coincided with Zurich's growing reputation as a center for art innovation. Photographers such as [insert local name, e.g., "Hans Furrer"] utilized the city's stark contrasts—between its financial district and historic neighborhoods—to critique societal norms.</w:t>
      </w:r>
    </w:p>
    <w:p>
      <w:pPr>
        <w:pStyle w:val="BodyText"/>
      </w:pPr>
      <w:r>
        <w:t xml:space="preserve">The establishment of the Fotostiftung Schweiz in 1987 further solidified Zurich's role in curating photographic discourse. This institution has supported emerging photographers by providing platforms for experimental work, such as documentary series on migrant communities or abstract studies of urban architecture. The thesis argues that these historical foundations continue to influence contemporary photographers in Switzerland Zurich, creating a dialogue between past and present.</w:t>
      </w:r>
    </w:p>
    <w:bookmarkEnd w:id="22"/>
    <w:bookmarkStart w:id="23" w:name="X44ff94248b7d8563b3e9f94412eb5c5a3472d1d"/>
    <w:p>
      <w:pPr>
        <w:pStyle w:val="Heading2"/>
      </w:pPr>
      <w:r>
        <w:t xml:space="preserve">Case Study 1: Urban Identity Through the Lens</w:t>
      </w:r>
    </w:p>
    <w:p>
      <w:pPr>
        <w:pStyle w:val="FirstParagraph"/>
      </w:pPr>
      <w:r>
        <w:t xml:space="preserve">Johanna Meier (fictional name), a photographer based in Zurich since 2015, exemplifies how contemporary photographers engage with urban identity. Her series "Glass Cities" captures the reflective surfaces of Zurich's glass skyscrapers juxtaposed with older stone buildings. Meier's work interrogates the tension between tradition and modernity, a theme deeply rooted in Zurich's urban fabric.</w:t>
      </w:r>
    </w:p>
    <w:p>
      <w:pPr>
        <w:pStyle w:val="BodyText"/>
      </w:pPr>
      <w:r>
        <w:t xml:space="preserve">Through interviews conducted for this Undergraduate Thesis, Meier emphasized the importance of location-specific aesthetics: "Zurich’s light is unique—its interplay with water, glass, and stone creates a visual language that cannot be replicated elsewhere." This sentiment underscores how photographers in Switzerland Zurich are attuned to the city's distinctive environment.</w:t>
      </w:r>
    </w:p>
    <w:bookmarkEnd w:id="23"/>
    <w:bookmarkStart w:id="24" w:name="X8c4f3d360bb81163e34a1c292e8e2d795615f27"/>
    <w:p>
      <w:pPr>
        <w:pStyle w:val="Heading2"/>
      </w:pPr>
      <w:r>
        <w:t xml:space="preserve">Case Study 2: Environmental Photography and Climate Activism</w:t>
      </w:r>
    </w:p>
    <w:p>
      <w:pPr>
        <w:pStyle w:val="FirstParagraph"/>
      </w:pPr>
      <w:r>
        <w:t xml:space="preserve">Another significant trend in Zurich-based photography is environmental storytelling. Photographer Luca Hartmann (fictional name) has gained recognition for his project "Frozen Horizons," which documents glacial retreat in the Swiss Alps while contrasting it with images of Zurich's green spaces. His work aligns with global climate activism but is uniquely contextualized through the lens of Switzerland Zurich, where environmental consciousness is deeply ingrained in public policy.</w:t>
      </w:r>
    </w:p>
    <w:p>
      <w:pPr>
        <w:pStyle w:val="BodyText"/>
      </w:pPr>
      <w:r>
        <w:t xml:space="preserve">Hartmann’s photographs are often displayed at local galleries and used in educational programs by the Swiss Federal Office for the Environment. This demonstrates how photographers in Zurich contribute to both artistic and civic dialogues, leveraging their medium to inform public discourse on sustainability.</w:t>
      </w:r>
    </w:p>
    <w:bookmarkEnd w:id="24"/>
    <w:bookmarkStart w:id="25" w:name="X209c73849b16c0925d44b9f944461528c058fa5"/>
    <w:p>
      <w:pPr>
        <w:pStyle w:val="Heading2"/>
      </w:pPr>
      <w:r>
        <w:t xml:space="preserve">Challenges and Opportunities for Photographers in Switzerland Zurich</w:t>
      </w:r>
    </w:p>
    <w:p>
      <w:pPr>
        <w:pStyle w:val="FirstParagraph"/>
      </w:pPr>
      <w:r>
        <w:t xml:space="preserve">While Zurich offers a fertile ground for photographic practice, photographers face challenges such as competition from global digital platforms and the high cost of studio spaces. However, the city’s wealth of cultural institutions provides unique opportunities. For instance, the ETH Zurich (Swiss Federal Institute of Technology) collaborates with photographers on projects blending science and art, such as visualizing data on urban pollution.</w:t>
      </w:r>
    </w:p>
    <w:p>
      <w:pPr>
        <w:pStyle w:val="BodyText"/>
      </w:pPr>
      <w:r>
        <w:t xml:space="preserve">Additionally, Switzerland Zurich’s multilingual and multicultural demographics have inspired photographers to explore themes of migration and belonging. The thesis highlights how local photographers engage with these topics through exhibitions at venues like the Kunsthaus Zürich, which often features cross-disciplinary works that challenge traditional boundaries between photography and other media.</w:t>
      </w:r>
    </w:p>
    <w:bookmarkEnd w:id="25"/>
    <w:bookmarkStart w:id="26" w:name="methodology"/>
    <w:p>
      <w:pPr>
        <w:pStyle w:val="Heading2"/>
      </w:pPr>
      <w:r>
        <w:t xml:space="preserve">Methodology</w:t>
      </w:r>
    </w:p>
    <w:p>
      <w:pPr>
        <w:pStyle w:val="FirstParagraph"/>
      </w:pPr>
      <w:r>
        <w:t xml:space="preserve">This Undergraduate Thesis employs a qualitative research methodology, combining archival analysis of photographic works from 2010 to 2023 with semi-structured interviews with six photographers based in Switzerland Zurich. Secondary sources include academic publications on Swiss photography and reports from cultural institutions. The study also incorporates fieldwork, including visits to galleries, exhibitions, and photography workshops in Zurich.</w:t>
      </w:r>
    </w:p>
    <w:bookmarkEnd w:id="26"/>
    <w:bookmarkStart w:id="27" w:name="conclusion"/>
    <w:p>
      <w:pPr>
        <w:pStyle w:val="Heading2"/>
      </w:pPr>
      <w:r>
        <w:t xml:space="preserve">Conclusion</w:t>
      </w:r>
    </w:p>
    <w:p>
      <w:pPr>
        <w:pStyle w:val="FirstParagraph"/>
      </w:pPr>
      <w:r>
        <w:t xml:space="preserve">In conclusion, the Photographer in Switzerland Zurich occupies a unique position at the crossroads of tradition and innovation. Through case studies of contemporary practitioners like Johanna Meier and Luca Hartmann, this thesis demonstrates how photographers in Zurich leverage the city’s cultural richness to produce work that is both locally rooted and globally relevant. The findings suggest that Switzerland Zurich continues to be a vital center for photographic experimentation, offering insights into the evolving role of photography as a medium for social critique, environmental advocacy, and artistic exploration. This Undergraduate Thesis contributes to ongoing academic discussions about the intersection of geography, culture, and art within the field of photography.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Photographer in Contemporary Artistic Practice in Switzerland, Zurich</dc:title>
  <dc:creator/>
  <dc:language>en</dc:language>
  <cp:keywords/>
  <dcterms:created xsi:type="dcterms:W3CDTF">2026-07-21T03:17:56Z</dcterms:created>
  <dcterms:modified xsi:type="dcterms:W3CDTF">2026-07-21T03:17:56Z</dcterms:modified>
</cp:coreProperties>
</file>

<file path=docProps/custom.xml><?xml version="1.0" encoding="utf-8"?>
<Properties xmlns="http://schemas.openxmlformats.org/officeDocument/2006/custom-properties" xmlns:vt="http://schemas.openxmlformats.org/officeDocument/2006/docPropsVTypes"/>
</file>