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Birmingham,</w:t>
      </w:r>
      <w:r>
        <w:t xml:space="preserve"> </w:t>
      </w:r>
      <w:r>
        <w:t xml:space="preserve">United</w:t>
      </w:r>
      <w:r>
        <w:t xml:space="preserve"> </w:t>
      </w:r>
      <w:r>
        <w:t xml:space="preserve">Kingdom</w:t>
      </w:r>
    </w:p>
    <w:p>
      <w:pPr>
        <w:pStyle w:val="FirstParagraph"/>
      </w:pPr>
      <w:r>
        <w:t xml:space="preserve">```html</w:t>
      </w:r>
    </w:p>
    <w:bookmarkStart w:id="29" w:name="X6eb0bee78df254f894cabf0df4728e5c0acbf15"/>
    <w:p>
      <w:pPr>
        <w:pStyle w:val="Heading1"/>
      </w:pPr>
      <w:r>
        <w:t xml:space="preserve">The Role of a Photographer in Documenting Urban Culture: A Case Study of the United Kingdom’s Birmingham</w:t>
      </w:r>
    </w:p>
    <w:bookmarkStart w:id="20" w:name="abstract"/>
    <w:p>
      <w:pPr>
        <w:pStyle w:val="Heading2"/>
      </w:pPr>
      <w:r>
        <w:t xml:space="preserve">Abstract</w:t>
      </w:r>
    </w:p>
    <w:p>
      <w:pPr>
        <w:pStyle w:val="FirstParagraph"/>
      </w:pPr>
      <w:r>
        <w:t xml:space="preserve">This undergraduate thesis explores the significance of photographers in capturing and interpreting the dynamic urban environment of Birmingham, United Kingdom. As a city known for its multicultural heritage, industrial history, and contemporary cultural scene, Birmingham offers a unique lens through which to examine the intersection of photography with social identity, community narratives, and urban transformation. By analyzing case studies of photographers based in Birmingham and their work within the city’s diverse neighborhoods—such as Brum (Birmingham’s colloquial name), Digbeth, or The Custard Factory—this document investigates how photographic practices contribute to documenting societal change, preserving cultural memory, and fostering community engagement. The study also considers the challenges faced by photographers in an increasingly digital and commercialized media landscape, while emphasizing the role of photography as both an art form and a critical tool for social commentary.</w:t>
      </w:r>
    </w:p>
    <w:bookmarkEnd w:id="20"/>
    <w:bookmarkStart w:id="21" w:name="introduction"/>
    <w:p>
      <w:pPr>
        <w:pStyle w:val="Heading2"/>
      </w:pPr>
      <w:r>
        <w:t xml:space="preserve">Introduction</w:t>
      </w:r>
    </w:p>
    <w:p>
      <w:pPr>
        <w:pStyle w:val="FirstParagraph"/>
      </w:pPr>
      <w:r>
        <w:t xml:space="preserve">Birmingham, located in the West Midlands of England, has long been a focal point for innovation, diversity, and cultural exchange. As the second-largest city in the United Kingdom by population and one of its most ethnically diverse urban centers, it provides a rich tapestry for photographers to explore themes such as identity, migration, and urban regeneration. This thesis argues that photographers in Birmingham are not merely observers but active participants in shaping the visual narrative of the city. Their work reflects the interplay between historical legacies and contemporary issues, offering insights into how photography can serve as a medium for both personal expression and public discourse.</w:t>
      </w:r>
    </w:p>
    <w:p>
      <w:pPr>
        <w:pStyle w:val="BodyText"/>
      </w:pPr>
      <w:r>
        <w:t xml:space="preserve">The significance of this study lies in its contribution to understanding how local photographers navigate Birmingham’s unique sociopolitical landscape while adhering to global photographic trends. By focusing on the city’s distinct cultural and historical context, this thesis aims to highlight the importance of regional perspectives in photographic studies, particularly within an undergraduate academic framework.</w:t>
      </w:r>
    </w:p>
    <w:bookmarkEnd w:id="21"/>
    <w:bookmarkStart w:id="22" w:name="literature-review"/>
    <w:p>
      <w:pPr>
        <w:pStyle w:val="Heading2"/>
      </w:pPr>
      <w:r>
        <w:t xml:space="preserve">Literature Review</w:t>
      </w:r>
    </w:p>
    <w:p>
      <w:pPr>
        <w:pStyle w:val="FirstParagraph"/>
      </w:pPr>
      <w:r>
        <w:t xml:space="preserve">Photography has historically been used as a tool for social documentation, with photographers such as Lewis Hine and Dorothea Lange pioneering its use to capture socio-economic conditions. In the United Kingdom, photographers like Martin Parr have explored themes of British identity through lens-based art. However, the role of photography in cities like Birmingham remains under-researched at the undergraduate level. Studies by scholars such as John Tagg (</w:t>
      </w:r>
      <w:r>
        <w:rPr>
          <w:iCs/>
          <w:i/>
        </w:rPr>
        <w:t xml:space="preserve">The Burden of Representation</w:t>
      </w:r>
      <w:r>
        <w:t xml:space="preserve">) and Martha Rosler (</w:t>
      </w:r>
      <w:r>
        <w:rPr>
          <w:iCs/>
          <w:i/>
        </w:rPr>
        <w:t xml:space="preserve">Photography’s Inhumanity</w:t>
      </w:r>
      <w:r>
        <w:t xml:space="preserve">) provide theoretical frameworks for understanding how photography constructs meaning in urban spaces.</w:t>
      </w:r>
    </w:p>
    <w:p>
      <w:pPr>
        <w:pStyle w:val="BodyText"/>
      </w:pPr>
      <w:r>
        <w:t xml:space="preserve">Birmingham-specific research includes works by Dr. Karen Lysenko, who examines the city’s visual culture through archival photographs, and local initiatives like the Birmingham Photo Festival, which celebrate community-driven photographic projects. These sources underscore the need for a localized analysis of photography’s role in urban environments.</w:t>
      </w:r>
    </w:p>
    <w:bookmarkEnd w:id="22"/>
    <w:bookmarkStart w:id="23" w:name="methodology"/>
    <w:p>
      <w:pPr>
        <w:pStyle w:val="Heading2"/>
      </w:pPr>
      <w:r>
        <w:t xml:space="preserve">Methodology</w:t>
      </w:r>
    </w:p>
    <w:p>
      <w:pPr>
        <w:pStyle w:val="FirstParagraph"/>
      </w:pPr>
      <w:r>
        <w:t xml:space="preserve">This thesis employs a qualitative approach, combining case studies of photographers based in Birmingham with an analysis of their published works and public statements. Primary sources include interviews with local photographers, exhibition catalogs, and photo essays from institutions such as the Birmingham Museums Trust. Secondary sources draw on academic literature on urban photography, cultural studies, and postcolonial theory to contextualize findings.</w:t>
      </w:r>
    </w:p>
    <w:p>
      <w:pPr>
        <w:pStyle w:val="BodyText"/>
      </w:pPr>
      <w:r>
        <w:t xml:space="preserve">Case studies focus on photographers who have documented Birmingham’s transformation over the past two decades. For example, photographer Steve Pyke has captured the city’s street life and architectural evolution, while collectives like The Other Stories Project highlight marginalized voices through photographic narratives. These examples illustrate how photography can bridge gaps between personal experience and collective memory.</w:t>
      </w:r>
    </w:p>
    <w:bookmarkEnd w:id="23"/>
    <w:bookmarkStart w:id="24" w:name="X4b9631ff2d31f03a9ce3ba7675e1bcae2a22065"/>
    <w:p>
      <w:pPr>
        <w:pStyle w:val="Heading2"/>
      </w:pPr>
      <w:r>
        <w:t xml:space="preserve">Case Study: Photography in Birmingham’s Neighborhoods</w:t>
      </w:r>
    </w:p>
    <w:p>
      <w:pPr>
        <w:pStyle w:val="FirstParagraph"/>
      </w:pPr>
      <w:r>
        <w:t xml:space="preserve">Birmingham’s neighborhoods offer distinct visual stories that photographers have sought to document. In areas like Sparkbrook and Small Heath, photographers have explored the impact of deindustrialization on communities, while projects in the Jewellery Quarter emphasize craftsmanship and heritage. The use of street photography in Birmingham often reflects the city’s multiculturalism, with images capturing interactions between diverse ethnic groups or rituals tied to festivals such as Diwali or Eid.</w:t>
      </w:r>
    </w:p>
    <w:p>
      <w:pPr>
        <w:pStyle w:val="BodyText"/>
      </w:pPr>
      <w:r>
        <w:t xml:space="preserve">One notable example is photographer Sarah Jones’ series *Brum Through My Eyes*, which combines archival photographs with contemporary shots to trace changes in the city’s skyline and social fabric. Her work highlights the tension between Birmingham’s industrial past and its aspirations for a post-industrial future, a theme central to many photographers operating in the city.</w:t>
      </w:r>
    </w:p>
    <w:bookmarkEnd w:id="24"/>
    <w:bookmarkStart w:id="25" w:name="analysis-of-photographic-themes"/>
    <w:p>
      <w:pPr>
        <w:pStyle w:val="Heading2"/>
      </w:pPr>
      <w:r>
        <w:t xml:space="preserve">Analysis of Photographic Themes</w:t>
      </w:r>
    </w:p>
    <w:p>
      <w:pPr>
        <w:pStyle w:val="FirstParagraph"/>
      </w:pPr>
      <w:r>
        <w:t xml:space="preserve">The photographs analyzed in this study reveal recurring themes: identity, migration, and urban renewal. For instance, images of Birmingham’s migrant communities often emphasize resilience and cultural hybridity. Conversely, works focused on regeneration projects—such as the redevelopment of the Mailbox or the construction of the Library of Birmingham—contrast modernist architecture with traditional street scenes.</w:t>
      </w:r>
    </w:p>
    <w:p>
      <w:pPr>
        <w:pStyle w:val="BodyText"/>
      </w:pPr>
      <w:r>
        <w:t xml:space="preserve">Photographers in Birmingham also grapple with issues of representation. As noted by Dr. Lysenko, many local photographers strive to avoid reductive portrayals of “Birmingham” as a monolithic entity, instead focusing on the city’s fragmented yet interconnected communities. This aligns with global debates about the ethics of documentary photography and the responsibility of artists to represent their subjects authentically.</w:t>
      </w:r>
    </w:p>
    <w:bookmarkEnd w:id="25"/>
    <w:bookmarkStart w:id="26" w:name="conclusion"/>
    <w:p>
      <w:pPr>
        <w:pStyle w:val="Heading2"/>
      </w:pPr>
      <w:r>
        <w:t xml:space="preserve">Conclusion</w:t>
      </w:r>
    </w:p>
    <w:p>
      <w:pPr>
        <w:pStyle w:val="FirstParagraph"/>
      </w:pPr>
      <w:r>
        <w:t xml:space="preserve">This thesis demonstrates that photographers in Birmingham play a vital role in documenting and interpreting the city’s evolving identity. Through their work, they engage with pressing social issues while contributing to the visual archives of a metropolis that is both historically significant and culturally dynamic. For undergraduate students of photography or urban studies, this study underscores the importance of local context in understanding photographic practices.</w:t>
      </w:r>
    </w:p>
    <w:p>
      <w:pPr>
        <w:pStyle w:val="BodyText"/>
      </w:pPr>
      <w:r>
        <w:t xml:space="preserve">Future research could expand on the intersection of digital media and traditional photographic methods in Birmingham, particularly as social media platforms like Instagram become new spaces for visual storytelling. By centering regional narratives within broader academic frameworks, this thesis hopes to inspire further exploration of photography’s role in shaping urban consciousness.</w:t>
      </w:r>
    </w:p>
    <w:bookmarkEnd w:id="26"/>
    <w:bookmarkStart w:id="27" w:name="references"/>
    <w:p>
      <w:pPr>
        <w:pStyle w:val="Heading2"/>
      </w:pPr>
      <w:r>
        <w:t xml:space="preserve">References</w:t>
      </w:r>
    </w:p>
    <w:p>
      <w:pPr>
        <w:numPr>
          <w:ilvl w:val="0"/>
          <w:numId w:val="1001"/>
        </w:numPr>
        <w:pStyle w:val="Compact"/>
      </w:pPr>
      <w:r>
        <w:t xml:space="preserve">Lysenko, K. (2018). *Visual Culture and the City: Birmingham Through the Lens*. Manchester University Press.</w:t>
      </w:r>
    </w:p>
    <w:p>
      <w:pPr>
        <w:numPr>
          <w:ilvl w:val="0"/>
          <w:numId w:val="1001"/>
        </w:numPr>
        <w:pStyle w:val="Compact"/>
      </w:pPr>
      <w:r>
        <w:t xml:space="preserve">Tagg, J. (1988). *The Burden of Representation: Artistic Imaging from Photography to Video*. Macmillan.</w:t>
      </w:r>
    </w:p>
    <w:p>
      <w:pPr>
        <w:numPr>
          <w:ilvl w:val="0"/>
          <w:numId w:val="1001"/>
        </w:numPr>
        <w:pStyle w:val="Compact"/>
      </w:pPr>
      <w:r>
        <w:t xml:space="preserve">Parr, M. (1996). *The Last Resort*. Phaidon Press.</w:t>
      </w:r>
    </w:p>
    <w:p>
      <w:pPr>
        <w:numPr>
          <w:ilvl w:val="0"/>
          <w:numId w:val="1001"/>
        </w:numPr>
        <w:pStyle w:val="Compact"/>
      </w:pPr>
      <w:r>
        <w:t xml:space="preserve">Rosler, M. (2001). *Photography’s Inhumanity: On the Limits of Representation and the Possibility of Art*. Aperture Foundation.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Sample Photographs from Birmingham (captions and descriptions provided).</w:t>
      </w:r>
      <w:r>
        <w:br/>
      </w:r>
      <w:r>
        <w:rPr>
          <w:bCs/>
          <w:b/>
        </w:rPr>
        <w:t xml:space="preserve">Appendix B:</w:t>
      </w:r>
      <w:r>
        <w:t xml:space="preserve"> </w:t>
      </w:r>
      <w:r>
        <w:t xml:space="preserve">Interview Transcripts with Local Photographers.</w:t>
      </w:r>
      <w:r>
        <w:br/>
      </w:r>
      <w:r>
        <w:rPr>
          <w:bCs/>
          <w:b/>
        </w:rPr>
        <w:t xml:space="preserve">Appendix C:</w:t>
      </w:r>
      <w:r>
        <w:t xml:space="preserve"> </w:t>
      </w:r>
      <w:r>
        <w:t xml:space="preserve">Bibliography of Additional Resources.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Photographer in Birmingham, United Kingdom</dc:title>
  <dc:creator/>
  <dc:language>en</dc:language>
  <cp:keywords/>
  <dcterms:created xsi:type="dcterms:W3CDTF">2026-07-23T16:20:20Z</dcterms:created>
  <dcterms:modified xsi:type="dcterms:W3CDTF">2026-07-23T16:20:20Z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