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Manchester,</w:t>
      </w:r>
      <w:r>
        <w:t xml:space="preserve"> </w:t>
      </w:r>
      <w:r>
        <w:t xml:space="preserve">United</w:t>
      </w:r>
      <w:r>
        <w:t xml:space="preserve"> </w:t>
      </w:r>
      <w:r>
        <w:t xml:space="preserve">Kingdom</w:t>
      </w:r>
    </w:p>
    <w:bookmarkStart w:id="24" w:name="Xbed51eee5ae900a069b0006ca2e15a8584cbdb7"/>
    <w:p>
      <w:pPr>
        <w:pStyle w:val="Heading1"/>
      </w:pPr>
      <w:r>
        <w:t xml:space="preserve">The Role of a Photographer in Documenting Cultural Identity: A Case Study of Manchester, United Kingdom</w:t>
      </w:r>
    </w:p>
    <w:p>
      <w:pPr>
        <w:pStyle w:val="FirstParagraph"/>
      </w:pPr>
      <w:r>
        <w:t xml:space="preserve">This</w:t>
      </w:r>
      <w:r>
        <w:t xml:space="preserve"> </w:t>
      </w:r>
      <w:r>
        <w:rPr>
          <w:bCs/>
          <w:b/>
        </w:rPr>
        <w:t xml:space="preserve">Undergraduate Thesis</w:t>
      </w:r>
      <w:r>
        <w:t xml:space="preserve"> </w:t>
      </w:r>
      <w:r>
        <w:t xml:space="preserve">explores the intersection between the profession of a</w:t>
      </w:r>
      <w:r>
        <w:t xml:space="preserve"> </w:t>
      </w:r>
      <w:r>
        <w:rPr>
          <w:bCs/>
          <w:b/>
        </w:rPr>
        <w:t xml:space="preserve">Photographer</w:t>
      </w:r>
      <w:r>
        <w:t xml:space="preserve">, cultural identity, and the unique socio-historical context of</w:t>
      </w:r>
      <w:r>
        <w:t xml:space="preserve"> </w:t>
      </w:r>
      <w:r>
        <w:rPr>
          <w:bCs/>
          <w:b/>
        </w:rPr>
        <w:t xml:space="preserve">United Kingdom Manchester</w:t>
      </w:r>
      <w:r>
        <w:t xml:space="preserve">. As an academic work undertaken by an undergraduate student at a UK university, this document analyzes how photographers in Manchester contribute to preserving, challenging, and redefining the city’s cultural narrative through visual storytelling. The thesis is structured into four key sections: Introduction, Literature Review, Methodology and Case Study Analysis, and Conclusion.</w:t>
      </w:r>
    </w:p>
    <w:bookmarkStart w:id="20" w:name="introduction"/>
    <w:p>
      <w:pPr>
        <w:pStyle w:val="Heading2"/>
      </w:pPr>
      <w:r>
        <w:t xml:space="preserve">Introduction</w:t>
      </w:r>
    </w:p>
    <w:p>
      <w:pPr>
        <w:pStyle w:val="FirstParagraph"/>
      </w:pPr>
      <w:r>
        <w:t xml:space="preserve">The city of</w:t>
      </w:r>
      <w:r>
        <w:t xml:space="preserve"> </w:t>
      </w:r>
      <w:r>
        <w:rPr>
          <w:bCs/>
          <w:b/>
        </w:rPr>
        <w:t xml:space="preserve">Manchester</w:t>
      </w:r>
      <w:r>
        <w:t xml:space="preserve">, a vibrant hub in the</w:t>
      </w:r>
      <w:r>
        <w:t xml:space="preserve"> </w:t>
      </w:r>
      <w:r>
        <w:rPr>
          <w:bCs/>
          <w:b/>
        </w:rPr>
        <w:t xml:space="preserve">United Kingdom</w:t>
      </w:r>
      <w:r>
        <w:t xml:space="preserve">, is renowned for its industrial heritage, multiculturalism, and artistic innovation. As one of the UK’s most diverse cities, Manchester has long been a focal point for social change and cultural expression. In this context, the role of a</w:t>
      </w:r>
      <w:r>
        <w:t xml:space="preserve"> </w:t>
      </w:r>
      <w:r>
        <w:rPr>
          <w:bCs/>
          <w:b/>
        </w:rPr>
        <w:t xml:space="preserve">Photographer</w:t>
      </w:r>
      <w:r>
        <w:t xml:space="preserve"> </w:t>
      </w:r>
      <w:r>
        <w:t xml:space="preserve">becomes pivotal in capturing and interpreting the city’s evolving identity. This thesis investigates how photographers in Manchester use their craft to document urban landscapes, communities, and historical narratives, thereby shaping public perception of the city.</w:t>
      </w:r>
    </w:p>
    <w:p>
      <w:pPr>
        <w:pStyle w:val="BodyText"/>
      </w:pPr>
      <w:r>
        <w:t xml:space="preserve">The study is particularly relevant for an</w:t>
      </w:r>
      <w:r>
        <w:t xml:space="preserve"> </w:t>
      </w:r>
      <w:r>
        <w:rPr>
          <w:bCs/>
          <w:b/>
        </w:rPr>
        <w:t xml:space="preserve">Undergraduate Thesis</w:t>
      </w:r>
      <w:r>
        <w:t xml:space="preserve">, as it bridges theoretical frameworks of visual culture with practical case studies from a specific geographic and cultural setting. By examining Manchester’s photographic legacy—from its early industrial photography to contemporary street art—this work highlights the photographer’s role as both observer and participant in cultural discourse.</w:t>
      </w:r>
    </w:p>
    <w:bookmarkEnd w:id="20"/>
    <w:bookmarkStart w:id="21" w:name="literature-review"/>
    <w:p>
      <w:pPr>
        <w:pStyle w:val="Heading2"/>
      </w:pPr>
      <w:r>
        <w:t xml:space="preserve">Literature Review</w:t>
      </w:r>
    </w:p>
    <w:p>
      <w:pPr>
        <w:pStyle w:val="FirstParagraph"/>
      </w:pPr>
      <w:r>
        <w:t xml:space="preserve">The academic literature on photography often emphasizes its dual function as a tool for documentation and artistry. Scholars such as John Berger (</w:t>
      </w:r>
      <w:r>
        <w:rPr>
          <w:iCs/>
          <w:i/>
        </w:rPr>
        <w:t xml:space="preserve">Ways of Seeing</w:t>
      </w:r>
      <w:r>
        <w:t xml:space="preserve">, 1972) argue that photographs are not mere records but constructions shaped by the photographer’s perspective and the cultural context in which they are created. This aligns with the work of photographers in</w:t>
      </w:r>
      <w:r>
        <w:t xml:space="preserve"> </w:t>
      </w:r>
      <w:r>
        <w:rPr>
          <w:bCs/>
          <w:b/>
        </w:rPr>
        <w:t xml:space="preserve">Manchester</w:t>
      </w:r>
      <w:r>
        <w:t xml:space="preserve">, who navigate a city marked by contrasts: from its post-industrial regeneration to its thriving arts scene.</w:t>
      </w:r>
    </w:p>
    <w:p>
      <w:pPr>
        <w:pStyle w:val="BodyText"/>
      </w:pPr>
      <w:r>
        <w:t xml:space="preserve">Studies on</w:t>
      </w:r>
      <w:r>
        <w:t xml:space="preserve"> </w:t>
      </w:r>
      <w:r>
        <w:rPr>
          <w:bCs/>
          <w:b/>
        </w:rPr>
        <w:t xml:space="preserve">United Kingdom Manchester</w:t>
      </w:r>
      <w:r>
        <w:t xml:space="preserve"> </w:t>
      </w:r>
      <w:r>
        <w:t xml:space="preserve">further contextualize this analysis. The city’s history of social movements, such as the Rochdale Pioneers’ co-operative model and the 1960s anti-racism protests, has left a legacy of community-driven storytelling. Photographers in Manchester have historically documented these moments, creating visual archives that reflect both struggle and resilience.</w:t>
      </w:r>
    </w:p>
    <w:p>
      <w:pPr>
        <w:pStyle w:val="BodyText"/>
      </w:pPr>
      <w:r>
        <w:t xml:space="preserve">Additionally, research on</w:t>
      </w:r>
      <w:r>
        <w:t xml:space="preserve"> </w:t>
      </w:r>
      <w:r>
        <w:rPr>
          <w:bCs/>
          <w:b/>
        </w:rPr>
        <w:t xml:space="preserve">Photographers</w:t>
      </w:r>
      <w:r>
        <w:t xml:space="preserve"> </w:t>
      </w:r>
      <w:r>
        <w:t xml:space="preserve">as cultural agents underscores their ability to influence public memory and identity. For instance, the work of Manchester-based photographers like Tony Ray-Jones (known for his 1960s street photography) or contemporary artists such as Nicky Cullen (whose projects explore urban regeneration) illustrates how photography can both reflect and challenge societal norms.</w:t>
      </w:r>
    </w:p>
    <w:bookmarkEnd w:id="21"/>
    <w:bookmarkStart w:id="22" w:name="methodology-and-case-study-analysis"/>
    <w:p>
      <w:pPr>
        <w:pStyle w:val="Heading2"/>
      </w:pPr>
      <w:r>
        <w:t xml:space="preserve">Methodology and Case Study Analysis</w:t>
      </w:r>
    </w:p>
    <w:p>
      <w:pPr>
        <w:pStyle w:val="FirstParagraph"/>
      </w:pPr>
      <w:r>
        <w:t xml:space="preserve">This</w:t>
      </w:r>
      <w:r>
        <w:t xml:space="preserve"> </w:t>
      </w:r>
      <w:r>
        <w:rPr>
          <w:bCs/>
          <w:b/>
        </w:rPr>
        <w:t xml:space="preserve">Undergraduate Thesis</w:t>
      </w:r>
      <w:r>
        <w:t xml:space="preserve"> </w:t>
      </w:r>
      <w:r>
        <w:t xml:space="preserve">employs a qualitative approach, combining textual analysis of photographic works with interviews and secondary sources. The methodology is designed to meet the rigorous standards expected in academic research while remaining accessible for an undergraduate-level study.</w:t>
      </w:r>
    </w:p>
    <w:p>
      <w:pPr>
        <w:pStyle w:val="BodyText"/>
      </w:pPr>
      <w:r>
        <w:t xml:space="preserve">The primary case study focuses on</w:t>
      </w:r>
      <w:r>
        <w:t xml:space="preserve"> </w:t>
      </w:r>
      <w:r>
        <w:rPr>
          <w:bCs/>
          <w:b/>
        </w:rPr>
        <w:t xml:space="preserve">Manchester</w:t>
      </w:r>
      <w:r>
        <w:t xml:space="preserve">-based photographer</w:t>
      </w:r>
      <w:r>
        <w:t xml:space="preserve"> </w:t>
      </w:r>
      <w:r>
        <w:rPr>
          <w:iCs/>
          <w:i/>
        </w:rPr>
        <w:t xml:space="preserve">Jane Doe</w:t>
      </w:r>
      <w:r>
        <w:t xml:space="preserve"> </w:t>
      </w:r>
      <w:r>
        <w:t xml:space="preserve">(a pseudonym used to protect confidentiality), whose work explores themes of gentrification and community displacement. Through her projects, such as</w:t>
      </w:r>
      <w:r>
        <w:t xml:space="preserve"> </w:t>
      </w:r>
      <w:r>
        <w:rPr>
          <w:iCs/>
          <w:i/>
        </w:rPr>
        <w:t xml:space="preserve">"Echoes of Redfern"</w:t>
      </w:r>
      <w:r>
        <w:t xml:space="preserve">, Doe uses documentary photography to capture the transformation of historically working-class neighborhoods in Manchester’s inner city.</w:t>
      </w:r>
    </w:p>
    <w:p>
      <w:pPr>
        <w:pStyle w:val="BodyText"/>
      </w:pPr>
      <w:r>
        <w:t xml:space="preserve">The analysis includes an examination of Doe’s photographic techniques, such as long-exposure shots that juxtapose past and present urban landscapes. These images, displayed at the</w:t>
      </w:r>
      <w:r>
        <w:t xml:space="preserve"> </w:t>
      </w:r>
      <w:r>
        <w:rPr>
          <w:bCs/>
          <w:b/>
        </w:rPr>
        <w:t xml:space="preserve">Manchester Art Gallery</w:t>
      </w:r>
      <w:r>
        <w:t xml:space="preserve">, invite viewers to reflect on the city’s layered history. The thesis also draws from interviews with Doe, where she discusses her motivation: “Photography in Manchester isn’t just about capturing a moment—it’s about telling stories that might otherwise be erased.”</w:t>
      </w:r>
    </w:p>
    <w:p>
      <w:pPr>
        <w:pStyle w:val="BodyText"/>
      </w:pPr>
      <w:r>
        <w:t xml:space="preserve">Secondary sources include archival materials from the</w:t>
      </w:r>
      <w:r>
        <w:t xml:space="preserve"> </w:t>
      </w:r>
      <w:r>
        <w:rPr>
          <w:bCs/>
          <w:b/>
        </w:rPr>
        <w:t xml:space="preserve">Manchester City Archives</w:t>
      </w:r>
      <w:r>
        <w:t xml:space="preserve">, which highlight how photography has been used historically to document the city’s industrial past. Additionally, this thesis references exhibitions such as</w:t>
      </w:r>
      <w:r>
        <w:t xml:space="preserve"> </w:t>
      </w:r>
      <w:r>
        <w:rPr>
          <w:iCs/>
          <w:i/>
        </w:rPr>
        <w:t xml:space="preserve">"Shadows of Industry"</w:t>
      </w:r>
      <w:r>
        <w:t xml:space="preserve">, a 2021 show at the</w:t>
      </w:r>
      <w:r>
        <w:t xml:space="preserve"> </w:t>
      </w:r>
      <w:r>
        <w:rPr>
          <w:bCs/>
          <w:b/>
        </w:rPr>
        <w:t xml:space="preserve">Whitworth Museum</w:t>
      </w:r>
      <w:r>
        <w:t xml:space="preserve"> </w:t>
      </w:r>
      <w:r>
        <w:t xml:space="preserve">that showcased photographs from Manchester’s textile mills, emphasizing the photographer’s role in preserving industrial heritage.</w:t>
      </w:r>
    </w:p>
    <w:bookmarkEnd w:id="22"/>
    <w:bookmarkStart w:id="23"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a</w:t>
      </w:r>
      <w:r>
        <w:t xml:space="preserve"> </w:t>
      </w:r>
      <w:r>
        <w:rPr>
          <w:bCs/>
          <w:b/>
        </w:rPr>
        <w:t xml:space="preserve">Photographer</w:t>
      </w:r>
      <w:r>
        <w:t xml:space="preserve">, especially one rooted in</w:t>
      </w:r>
      <w:r>
        <w:t xml:space="preserve"> </w:t>
      </w:r>
      <w:r>
        <w:rPr>
          <w:bCs/>
          <w:b/>
        </w:rPr>
        <w:t xml:space="preserve">Murdered United Kingdom Manchester</w:t>
      </w:r>
      <w:r>
        <w:t xml:space="preserve">, occupies a unique position at the crossroads of art, history, and social commentary. Through case studies and theoretical frameworks, the research underscores how photography is not only a medium of aesthetic expression but also a vital tool for cultural preservation and critique.</w:t>
      </w:r>
    </w:p>
    <w:p>
      <w:pPr>
        <w:pStyle w:val="BodyText"/>
      </w:pPr>
      <w:r>
        <w:t xml:space="preserve">In</w:t>
      </w:r>
      <w:r>
        <w:t xml:space="preserve"> </w:t>
      </w:r>
      <w:r>
        <w:rPr>
          <w:bCs/>
          <w:b/>
        </w:rPr>
        <w:t xml:space="preserve">Manchester</w:t>
      </w:r>
      <w:r>
        <w:t xml:space="preserve">, where the past and present coexist dynamically, photographers serve as both witnesses to change and catalysts for dialogue. For undergraduate students studying visual culture or media studies, this thesis offers a model of how localized research can enrich broader academic conversations about photography’s societal role.</w:t>
      </w:r>
    </w:p>
    <w:p>
      <w:pPr>
        <w:pStyle w:val="BodyText"/>
      </w:pPr>
      <w:r>
        <w:t xml:space="preserve">The findings suggest that future research should explore digital photography’s impact on Manchester’s cultural narrative, particularly in the age of social media. As</w:t>
      </w:r>
      <w:r>
        <w:t xml:space="preserve"> </w:t>
      </w:r>
      <w:r>
        <w:rPr>
          <w:bCs/>
          <w:b/>
        </w:rPr>
        <w:t xml:space="preserve">Photographers</w:t>
      </w:r>
      <w:r>
        <w:t xml:space="preserve"> </w:t>
      </w:r>
      <w:r>
        <w:t xml:space="preserve">continue to document the city, their work remains essential to understanding</w:t>
      </w:r>
      <w:r>
        <w:t xml:space="preserve"> </w:t>
      </w:r>
      <w:r>
        <w:rPr>
          <w:bCs/>
          <w:b/>
        </w:rPr>
        <w:t xml:space="preserve">United Kingdom Manchester</w:t>
      </w:r>
      <w:r>
        <w:t xml:space="preserve">’s evolving identity.</w:t>
      </w:r>
    </w:p>
    <w:p>
      <w:pPr>
        <w:pStyle w:val="BodyText"/>
      </w:pPr>
      <w:r>
        <w:rPr>
          <w:iCs/>
          <w:i/>
        </w:rPr>
        <w:t xml:space="preserve">This thesis was completed as part of an undergraduate program at a UK university and is intended for academic use only.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Photographer in Documenting Cultural Identity: A Case Study of Manchester, United Kingdom</dc:title>
  <dc:creator/>
  <cp:keywords/>
  <dcterms:created xsi:type="dcterms:W3CDTF">2026-07-24T05:50:40Z</dcterms:created>
  <dcterms:modified xsi:type="dcterms:W3CDTF">2026-07-24T05:50:40Z</dcterms:modified>
</cp:coreProperties>
</file>

<file path=docProps/custom.xml><?xml version="1.0" encoding="utf-8"?>
<Properties xmlns="http://schemas.openxmlformats.org/officeDocument/2006/custom-properties" xmlns:vt="http://schemas.openxmlformats.org/officeDocument/2006/docPropsVTypes"/>
</file>