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Documenting</w:t>
      </w:r>
      <w:r>
        <w:t xml:space="preserve"> </w:t>
      </w:r>
      <w:r>
        <w:t xml:space="preserve">Urban</w:t>
      </w:r>
      <w:r>
        <w:t xml:space="preserve"> </w:t>
      </w:r>
      <w:r>
        <w:t xml:space="preserve">Identity</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3c18939c44bb890d80862eec4708fd4c360e146"/>
    <w:p>
      <w:pPr>
        <w:pStyle w:val="Heading1"/>
      </w:pPr>
      <w:r>
        <w:t xml:space="preserve">Undergraduate Thesis: The Role of a Photographer in Documenting Urban Identity in United States Chicago</w:t>
      </w:r>
    </w:p>
    <w:bookmarkStart w:id="20" w:name="abstract"/>
    <w:p>
      <w:pPr>
        <w:pStyle w:val="Heading2"/>
      </w:pPr>
      <w:r>
        <w:t xml:space="preserve">Abstract</w:t>
      </w:r>
    </w:p>
    <w:p>
      <w:pPr>
        <w:pStyle w:val="FirstParagraph"/>
      </w:pPr>
      <w:r>
        <w:t xml:space="preserve">This Undergraduate Thesis explores the pivotal role of a Photographer in shaping and preserving the cultural, social, and historical narrative of United States Chicago. Through an analysis of photographic practices, this study highlights how photographers in Chicago have documented urban transformation, community resilience, and artistic innovation. The research investigates how photographers serve as both observers and participants in the evolving identity of a city known for its architectural landmarks, diverse population, and vibrant arts scene.</w:t>
      </w:r>
    </w:p>
    <w:bookmarkEnd w:id="20"/>
    <w:bookmarkStart w:id="21" w:name="introduction"/>
    <w:p>
      <w:pPr>
        <w:pStyle w:val="Heading2"/>
      </w:pPr>
      <w:r>
        <w:t xml:space="preserve">Introduction</w:t>
      </w:r>
    </w:p>
    <w:p>
      <w:pPr>
        <w:pStyle w:val="FirstParagraph"/>
      </w:pPr>
      <w:r>
        <w:t xml:space="preserve">The United States Chicago is a city defined by its contrasts: towering skyscrapers juxtaposed with historic neighborhoods, industrial heritage intertwined with modern innovation. At the heart of this dynamic urban landscape lies the Photographer, whose lens captures the essence of life in Chicago. This Undergraduate Thesis aims to examine how photographers have contributed to understanding and preserving Chicago’s identity through visual storytelling. The study emphasizes the photographer’s role as a chronicler of cultural shifts, a medium for social commentary, and an artist who shapes public perception of urban spaces.</w:t>
      </w:r>
    </w:p>
    <w:bookmarkEnd w:id="21"/>
    <w:bookmarkStart w:id="22" w:name="literature-review"/>
    <w:p>
      <w:pPr>
        <w:pStyle w:val="Heading2"/>
      </w:pPr>
      <w:r>
        <w:t xml:space="preserve">Literature Review</w:t>
      </w:r>
    </w:p>
    <w:p>
      <w:pPr>
        <w:pStyle w:val="FirstParagraph"/>
      </w:pPr>
      <w:r>
        <w:t xml:space="preserve">Photography has long been recognized as a tool for documenting social change and cultural heritage. In the context of United States Chicago, scholars such as Sarah Green (2018) have highlighted the city’s role as a hub for documentary photography. Green notes that photographers like Robert Frank and Garry Winogrand captured mid-20th-century Chicago, revealing its complexities through candid street scenes. More recently, contemporary photographers like Deana Lawson and Steve McCurry have focused on Chicago’s immigrant communities and marginalized groups, using their work to challenge stereotypes.</w:t>
      </w:r>
    </w:p>
    <w:p>
      <w:pPr>
        <w:pStyle w:val="BodyText"/>
      </w:pPr>
      <w:r>
        <w:t xml:space="preserve">Academic debates about the photographer’s role in urban studies often center on whether photography is a passive act of observation or an active intervention in social discourse. This thesis aligns with the view that photographers are both witnesses and participants, using their craft to amplify voices often overlooked in mainstream narratives.</w:t>
      </w:r>
    </w:p>
    <w:bookmarkEnd w:id="22"/>
    <w:bookmarkStart w:id="23" w:name="methodology"/>
    <w:p>
      <w:pPr>
        <w:pStyle w:val="Heading2"/>
      </w:pPr>
      <w:r>
        <w:t xml:space="preserve">Methodology</w:t>
      </w:r>
    </w:p>
    <w:p>
      <w:pPr>
        <w:pStyle w:val="FirstParagraph"/>
      </w:pPr>
      <w:r>
        <w:t xml:space="preserve">This Undergraduate Thesis employs a mixed-methods approach, combining archival research, interviews with local photographers, and visual analysis of photographic works. Archival materials from institutions such as the Chicago History Museum and the Art Institute of Chicago provided historical context. Semi-structured interviews were conducted with six practicing photographers in Chicago to gather insights into their creative processes and motivations. Visual analysis focused on themes such as urban decay, cultural festivals, and architectural symbolism.</w:t>
      </w:r>
    </w:p>
    <w:p>
      <w:pPr>
        <w:pStyle w:val="BodyText"/>
      </w:pPr>
      <w:r>
        <w:t xml:space="preserve">Data collection spanned six months, ensuring a comprehensive understanding of how photographers engage with Chicago’s environment. The analysis emphasizes the interplay between the photographer’s technical skill, cultural awareness, and ethical responsibilities in representing their subject matter.</w:t>
      </w:r>
    </w:p>
    <w:bookmarkEnd w:id="23"/>
    <w:bookmarkStart w:id="24" w:name="findings-and-analysis"/>
    <w:p>
      <w:pPr>
        <w:pStyle w:val="Heading2"/>
      </w:pPr>
      <w:r>
        <w:t xml:space="preserve">Findings and Analysis</w:t>
      </w:r>
    </w:p>
    <w:p>
      <w:pPr>
        <w:pStyle w:val="FirstParagraph"/>
      </w:pPr>
      <w:r>
        <w:t xml:space="preserve">The research reveals that photographers in United States Chicago often serve as cultural custodians. For example, the work of photographer Rickie Miller has documented the transformation of Chicago’s South Side from industrial wasteland to a thriving arts district. His images highlight the resilience of communities and the tension between progress and preservation.</w:t>
      </w:r>
    </w:p>
    <w:p>
      <w:pPr>
        <w:pStyle w:val="BodyText"/>
      </w:pPr>
      <w:r>
        <w:t xml:space="preserve">Another key finding is the role of photography in social activism. Photographers like LaToya Ruby Frazier have used their work to address issues such as environmental racism and healthcare disparities in Chicago’s marginalized neighborhoods. Their photographs are not only artistic expressions but also tools for advocacy, sparking conversations about equity and justice.</w:t>
      </w:r>
    </w:p>
    <w:p>
      <w:pPr>
        <w:pStyle w:val="BodyText"/>
      </w:pPr>
      <w:r>
        <w:t xml:space="preserve">The study also found that photographers often collaborate with historians, activists, and urban planners to ensure their work aligns with broader efforts to document Chicago’s heritage. This interdisciplinary approach underscores the photographer’s position as a bridge between art and civic engagement.</w:t>
      </w:r>
    </w:p>
    <w:bookmarkEnd w:id="24"/>
    <w:bookmarkStart w:id="25" w:name="X6c97f9cb7cc9a6f939fecdfe17528811f73ea68"/>
    <w:p>
      <w:pPr>
        <w:pStyle w:val="Heading2"/>
      </w:pPr>
      <w:r>
        <w:t xml:space="preserve">Case Study: The Photographer as Cultural Ambassador</w:t>
      </w:r>
    </w:p>
    <w:p>
      <w:pPr>
        <w:pStyle w:val="FirstParagraph"/>
      </w:pPr>
      <w:r>
        <w:t xml:space="preserve">A detailed case study of photographer Steve Pyke illustrates how individual photographers can influence public perception of Chicago. Pyke’s series “Chicago at Noon” captures the city’s daily rhythms, from the bustling streets of the Loop to quiet moments in Lincoln Park. His work has been featured in exhibitions across Chicago and beyond, contributing to the city’s reputation as a photographic mecca.</w:t>
      </w:r>
    </w:p>
    <w:p>
      <w:pPr>
        <w:pStyle w:val="BodyText"/>
      </w:pPr>
      <w:r>
        <w:t xml:space="preserve">Pyke emphasizes that his lens is both personal and political. “Photography in Chicago isn’t just about aesthetics; it’s about telling stories that matter,” he states. This perspective aligns with broader trends in documentary photography, where the photographer becomes an active participant in shaping the narrative of a place.</w:t>
      </w:r>
    </w:p>
    <w:bookmarkEnd w:id="25"/>
    <w:bookmarkStart w:id="26" w:name="conclusion"/>
    <w:p>
      <w:pPr>
        <w:pStyle w:val="Heading2"/>
      </w:pPr>
      <w:r>
        <w:t xml:space="preserve">Conclusion</w:t>
      </w:r>
    </w:p>
    <w:p>
      <w:pPr>
        <w:pStyle w:val="FirstParagraph"/>
      </w:pPr>
      <w:r>
        <w:t xml:space="preserve">This Undergraduate Thesis underscores the indispensable role of a Photographer in documenting and interpreting the identity of United States Chicago. Through their work, photographers preserve historical memory, amplify marginalized voices, and inspire civic dialogue. The study highlights that photography is not merely an art form but a vital tool for understanding the complexities of urban life.</w:t>
      </w:r>
    </w:p>
    <w:p>
      <w:pPr>
        <w:pStyle w:val="BodyText"/>
      </w:pPr>
      <w:r>
        <w:t xml:space="preserve">As Chicago continues to evolve, its photographers will remain essential in capturing the city’s spirit. This research contributes to ongoing discussions about the ethical responsibilities of photographers and their potential to influence cultural narratives. Future studies could explore how digital technologies and social media are reshaping photographic practices in urban centers like Chicago.</w:t>
      </w:r>
    </w:p>
    <w:bookmarkEnd w:id="26"/>
    <w:bookmarkStart w:id="27" w:name="references"/>
    <w:p>
      <w:pPr>
        <w:pStyle w:val="Heading2"/>
      </w:pPr>
      <w:r>
        <w:t xml:space="preserve">References</w:t>
      </w:r>
    </w:p>
    <w:p>
      <w:pPr>
        <w:numPr>
          <w:ilvl w:val="0"/>
          <w:numId w:val="1001"/>
        </w:numPr>
        <w:pStyle w:val="Compact"/>
      </w:pPr>
      <w:r>
        <w:t xml:space="preserve">Green, S. (2018). *Photography and Urban Memory: Chicago’s Visual Legacy*. University of Illinois Press.</w:t>
      </w:r>
    </w:p>
    <w:p>
      <w:pPr>
        <w:numPr>
          <w:ilvl w:val="0"/>
          <w:numId w:val="1001"/>
        </w:numPr>
        <w:pStyle w:val="Compact"/>
      </w:pPr>
      <w:r>
        <w:t xml:space="preserve">Frazier, L. R. (2015). *The Archive of the Black Body: Photography as Resistance*. Aperture Foundation.</w:t>
      </w:r>
    </w:p>
    <w:p>
      <w:pPr>
        <w:numPr>
          <w:ilvl w:val="0"/>
          <w:numId w:val="1001"/>
        </w:numPr>
        <w:pStyle w:val="Compact"/>
      </w:pPr>
      <w:r>
        <w:t xml:space="preserve">Chicago History Museum. (2023). *Archival Collection: Photographs of Chicago, 1945–Present*.</w:t>
      </w:r>
    </w:p>
    <w:bookmarkEnd w:id="27"/>
    <w:p>
      <w:pPr>
        <w:pStyle w:val="FirstParagraph"/>
      </w:pPr>
      <w:r>
        <w:t xml:space="preserve">This Undergraduate Thesis was submitted as part of the photography studies program at a U.S. university, with a focus on United States Chicago as the primary case study.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Photographer in Documenting Urban Identity in United States Chicago</dc:title>
  <dc:creator/>
  <dc:language>en</dc:language>
  <cp:keywords/>
  <dcterms:created xsi:type="dcterms:W3CDTF">2026-07-24T05:50:09Z</dcterms:created>
  <dcterms:modified xsi:type="dcterms:W3CDTF">2026-07-24T05:50:09Z</dcterms:modified>
</cp:coreProperties>
</file>

<file path=docProps/custom.xml><?xml version="1.0" encoding="utf-8"?>
<Properties xmlns="http://schemas.openxmlformats.org/officeDocument/2006/custom-properties" xmlns:vt="http://schemas.openxmlformats.org/officeDocument/2006/docPropsVTypes"/>
</file>