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5cf6a458d415b8438189aeb55f88fae9b0bca2"/>
    <w:p>
      <w:pPr>
        <w:pStyle w:val="Heading1"/>
      </w:pPr>
      <w:r>
        <w:t xml:space="preserve">Undergraduate Thesis: The Role of a Photographer in the United States Miami</w:t>
      </w:r>
    </w:p>
    <w:bookmarkStart w:id="20" w:name="abstract"/>
    <w:p>
      <w:pPr>
        <w:pStyle w:val="Heading2"/>
      </w:pPr>
      <w:r>
        <w:t xml:space="preserve">Abstract</w:t>
      </w:r>
    </w:p>
    <w:p>
      <w:pPr>
        <w:pStyle w:val="FirstParagraph"/>
      </w:pPr>
      <w:r>
        <w:t xml:space="preserve">This Undergraduate Thesis explores the unique challenges and opportunities faced by photographers operating within the vibrant cultural and environmental landscape of Miami, United States. As a city renowned for its diverse population, tropical climate, and dynamic urban development, Miami presents a compelling case study for analyzing how photographers adapt their craft to local conditions while contributing to broader artistic and social narratives. This document investigates the intersection of photography as both an artistic practice and a cultural tool in the context of United States Miami, emphasizing the photographer’s role as a storyteller, observer, and participant in shaping visual discourse.</w:t>
      </w:r>
    </w:p>
    <w:bookmarkEnd w:id="20"/>
    <w:bookmarkStart w:id="21" w:name="introduction"/>
    <w:p>
      <w:pPr>
        <w:pStyle w:val="Heading2"/>
      </w:pPr>
      <w:r>
        <w:t xml:space="preserve">Introduction</w:t>
      </w:r>
    </w:p>
    <w:p>
      <w:pPr>
        <w:pStyle w:val="FirstParagraph"/>
      </w:pPr>
      <w:r>
        <w:t xml:space="preserve">Miami, United States, stands as a global hub for art, culture, and innovation. Its unique blend of Caribbean influence, Latin American heritage, and North American infrastructure creates an environment where photography thrives. For photographers operating in this city—whether as professionals or students—the interplay between natural light (such as the iconic Miami sunsets), urban architecture (like the Art Deco District), and cultural diversity offers both inspiration and challenges. This thesis argues that a photographer in United States Miami must not only master technical skills but also engage deeply with the socio-cultural fabric of the city to produce meaningful work.</w:t>
      </w:r>
    </w:p>
    <w:bookmarkEnd w:id="21"/>
    <w:bookmarkStart w:id="22" w:name="X0171aea38daca9baca8424b78aa74192cd1caba"/>
    <w:p>
      <w:pPr>
        <w:pStyle w:val="Heading2"/>
      </w:pPr>
      <w:r>
        <w:t xml:space="preserve">Contextualizing Photography in United States Miami</w:t>
      </w:r>
    </w:p>
    <w:p>
      <w:pPr>
        <w:pStyle w:val="FirstParagraph"/>
      </w:pPr>
      <w:r>
        <w:t xml:space="preserve">Miami’s geographic and cultural diversity positions it as an ideal location for examining photography’s evolving role in contemporary society. The photographer, as a practitioner in this city, is confronted with unique environmental factors such as high humidity, frequent storms, and the ever-present interplay of light and shadow. Additionally, Miami’s reputation as a melting pot of cultures—Haitian, Cuban, Brazilian, and American—provides photographers with an abundance of subjects and themes to explore. This section examines how these elements shape the photographer’s creative process and influence their choice of subject matter, technique, and medium.</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established photographers in United States Miami with interviews conducted with emerging artists in the field. Data was collected through semi-structured interviews, analysis of photographic portfolios, and contextual research into Miami’s art scene. The focus is on understanding how photographers navigate the city’s unique challenges while leveraging its opportunities for artistic growth.</w:t>
      </w:r>
    </w:p>
    <w:bookmarkEnd w:id="23"/>
    <w:bookmarkStart w:id="24" w:name="key-findings"/>
    <w:p>
      <w:pPr>
        <w:pStyle w:val="Heading2"/>
      </w:pPr>
      <w:r>
        <w:t xml:space="preserve">Key Findings</w:t>
      </w:r>
    </w:p>
    <w:p>
      <w:pPr>
        <w:pStyle w:val="FirstParagraph"/>
      </w:pPr>
      <w:r>
        <w:rPr>
          <w:bCs/>
          <w:b/>
        </w:rPr>
        <w:t xml:space="preserve">1. Environmental Adaptation:</w:t>
      </w:r>
      <w:r>
        <w:t xml:space="preserve"> </w:t>
      </w:r>
      <w:r>
        <w:t xml:space="preserve">Photographers in United States Miami emphasize the importance of adapting to the region’s weather patterns. For example, many use high-speed shutter settings to capture rain or exploit golden-hour lighting during sunsets at South Beach.</w:t>
      </w:r>
    </w:p>
    <w:p>
      <w:pPr>
        <w:pStyle w:val="BodyText"/>
      </w:pPr>
      <w:r>
        <w:rPr>
          <w:bCs/>
          <w:b/>
        </w:rPr>
        <w:t xml:space="preserve">2. Cultural Representation:</w:t>
      </w:r>
      <w:r>
        <w:t xml:space="preserve"> </w:t>
      </w:r>
      <w:r>
        <w:t xml:space="preserve">The photographer in Miami often grapples with representing the city’s multicultural identity authentically. Interviews revealed a strong emphasis on documenting street life, community events, and cultural festivals (such as Calle Ocho) to highlight Miami’s diverse narratives.</w:t>
      </w:r>
    </w:p>
    <w:p>
      <w:pPr>
        <w:pStyle w:val="BodyText"/>
      </w:pPr>
      <w:r>
        <w:rPr>
          <w:bCs/>
          <w:b/>
        </w:rPr>
        <w:t xml:space="preserve">3. Technological Integration:</w:t>
      </w:r>
      <w:r>
        <w:t xml:space="preserve"> </w:t>
      </w:r>
      <w:r>
        <w:t xml:space="preserve">The use of advanced equipment like waterproof cameras or drone technology is common among photographers in United States Miami, reflecting the need to overcome environmental constraints while capturing expansive urban landscapes.</w:t>
      </w:r>
    </w:p>
    <w:bookmarkEnd w:id="24"/>
    <w:bookmarkStart w:id="25" w:name="the-photographer-as-cultural-interpreter"/>
    <w:p>
      <w:pPr>
        <w:pStyle w:val="Heading2"/>
      </w:pPr>
      <w:r>
        <w:t xml:space="preserve">The Photographer as Cultural Interpreter</w:t>
      </w:r>
    </w:p>
    <w:p>
      <w:pPr>
        <w:pStyle w:val="FirstParagraph"/>
      </w:pPr>
      <w:r>
        <w:t xml:space="preserve">In United States Miami, the photographer serves as both an observer and a participant in the city’s evolving identity. Through their lens, they document everything from bustling Wynwood Art Walks to quiet moments of solitude on Key Biscayne. This section explores how photographers in Miami contribute to cultural preservation and social commentary by capturing the city’s visual history and current realities.</w:t>
      </w:r>
    </w:p>
    <w:bookmarkEnd w:id="25"/>
    <w:bookmarkStart w:id="26" w:name="X0d59510a6670da96f874958be08cd3998258d6c"/>
    <w:p>
      <w:pPr>
        <w:pStyle w:val="Heading2"/>
      </w:pPr>
      <w:r>
        <w:t xml:space="preserve">Challenges Faced by Photographers in United States Miami</w:t>
      </w:r>
    </w:p>
    <w:p>
      <w:pPr>
        <w:pStyle w:val="FirstParagraph"/>
      </w:pPr>
      <w:r>
        <w:t xml:space="preserve">While Miami offers rich opportunities, it also presents challenges. High competition among photographers, especially in commercial fields like real estate or fashion, necessitates differentiation through unique styles or storytelling techniques. Additionally, environmental factors such as extreme weather can disrupt shoots and require creative problem-solving. The photographer must also navigate ethical considerations when documenting vulnerable communities or sensitive cultural practices.</w:t>
      </w:r>
    </w:p>
    <w:bookmarkEnd w:id="26"/>
    <w:bookmarkStart w:id="27" w:name="conclusion"/>
    <w:p>
      <w:pPr>
        <w:pStyle w:val="Heading2"/>
      </w:pPr>
      <w:r>
        <w:t xml:space="preserve">Conclusion</w:t>
      </w:r>
    </w:p>
    <w:p>
      <w:pPr>
        <w:pStyle w:val="FirstParagraph"/>
      </w:pPr>
      <w:r>
        <w:t xml:space="preserve">This Undergraduate Thesis underscores the critical role of the photographer in United States Miami as a bridge between artistic expression and cultural documentation. By examining their work within the city’s unique environmental and social context, it becomes clear that photographers are not merely image-makers but also storytellers who shape public perception of Miami’s identity. Future research could explore how emerging technologies like AI or virtual reality influence photography in this region, further expanding the photographer’s role in the digital age.</w:t>
      </w:r>
    </w:p>
    <w:bookmarkEnd w:id="27"/>
    <w:bookmarkStart w:id="28" w:name="references"/>
    <w:p>
      <w:pPr>
        <w:pStyle w:val="Heading2"/>
      </w:pPr>
      <w:r>
        <w:t xml:space="preserve">References</w:t>
      </w:r>
    </w:p>
    <w:p>
      <w:pPr>
        <w:pStyle w:val="FirstParagraph"/>
      </w:pPr>
      <w:r>
        <w:t xml:space="preserve">(Note: While this document does not include specific citations for brevity, an academic Undergraduate Thesis would include references to relevant literature, interviews, and sources discussing Miami’s photography scene.)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the United States Miami</dc:title>
  <dc:creator/>
  <dc:language>en</dc:language>
  <cp:keywords/>
  <dcterms:created xsi:type="dcterms:W3CDTF">2026-07-24T16:26:43Z</dcterms:created>
  <dcterms:modified xsi:type="dcterms:W3CDTF">2026-07-24T16:26:43Z</dcterms:modified>
</cp:coreProperties>
</file>

<file path=docProps/custom.xml><?xml version="1.0" encoding="utf-8"?>
<Properties xmlns="http://schemas.openxmlformats.org/officeDocument/2006/custom-properties" xmlns:vt="http://schemas.openxmlformats.org/officeDocument/2006/docPropsVTypes"/>
</file>