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29" w:name="Xddeac0d1d23e075a7e28c22de643f7c72c1da2c"/>
    <w:p>
      <w:pPr>
        <w:pStyle w:val="Heading1"/>
      </w:pPr>
      <w:r>
        <w:t xml:space="preserve">The Role of Photographers in Documenting Urban Identity: A Case Study of Harare, Zimbabwe</w:t>
      </w:r>
    </w:p>
    <w:bookmarkStart w:id="20" w:name="abstract"/>
    <w:p>
      <w:pPr>
        <w:pStyle w:val="Heading2"/>
      </w:pPr>
      <w:r>
        <w:t xml:space="preserve">Abstract</w:t>
      </w:r>
    </w:p>
    <w:p>
      <w:pPr>
        <w:pStyle w:val="FirstParagraph"/>
      </w:pPr>
      <w:r>
        <w:t xml:space="preserve">This Undergraduate Thesis explores the significance of photographers as cultural archivists and social commentators in Zimbabwe's capital, Harare. Through an analysis of photographic practices within the city's urban landscape, this study highlights how photographers document socio-political transformations, preserve cultural heritage, and navigate challenges such as economic constraints and political sensitivities. By examining case studies of local photographers in Harare, the thesis underscores their role in shaping narratives about identity, resistance, and resilience in a post-colonial African context.</w:t>
      </w:r>
    </w:p>
    <w:bookmarkEnd w:id="20"/>
    <w:bookmarkStart w:id="21" w:name="introduction"/>
    <w:p>
      <w:pPr>
        <w:pStyle w:val="Heading2"/>
      </w:pPr>
      <w:r>
        <w:t xml:space="preserve">Introduction</w:t>
      </w:r>
    </w:p>
    <w:p>
      <w:pPr>
        <w:pStyle w:val="FirstParagraph"/>
      </w:pPr>
      <w:r>
        <w:t xml:space="preserve">Photography has long served as a powerful medium for storytelling, particularly in regions undergoing rapid socio-economic and political change. In Zimbabwe's capital city of Harare—a dynamic urban center shaped by colonial history, post-independence struggles, and contemporary challenges—the work of photographers holds immense cultural value. This Undergraduate Thesis investigates how photographers in Harare contribute to the documentation of the city’s evolving identity while reflecting broader national issues such as inequality, heritage preservation, and resistance movements. By focusing on the interplay between photography and urban life in Zimbabwe Harare, this study aims to elevate the understanding of photographers as both artists and historians.</w:t>
      </w:r>
    </w:p>
    <w:bookmarkEnd w:id="21"/>
    <w:bookmarkStart w:id="22" w:name="X5cef7fbbd05013368ebd8350ec852fca23968ab"/>
    <w:p>
      <w:pPr>
        <w:pStyle w:val="Heading2"/>
      </w:pPr>
      <w:r>
        <w:t xml:space="preserve">Contextual Background: Harare as a Photographic Landscape</w:t>
      </w:r>
    </w:p>
    <w:p>
      <w:pPr>
        <w:pStyle w:val="FirstParagraph"/>
      </w:pPr>
      <w:r>
        <w:t xml:space="preserve">Harare, established in 1890 as a colonial outpost known as Salisbury, has grown into Zimbabwe's political, economic, and cultural hub. Its streets are a tapestry of contradictions: modern high-rises stand beside informal settlements; historical monuments coexist with vibrant street art. This duality makes Harare an ideal subject for photographers who seek to capture the nuances of urban life in post-colonial Africa. Post-independence in 1980, Zimbabwe’s media landscape evolved, but photographers have consistently played a critical role in documenting the nation’s journey—from land reforms and economic sanctions to contemporary debates on identity and governance.</w:t>
      </w:r>
    </w:p>
    <w:bookmarkEnd w:id="22"/>
    <w:bookmarkStart w:id="23" w:name="literature-review"/>
    <w:p>
      <w:pPr>
        <w:pStyle w:val="Heading2"/>
      </w:pPr>
      <w:r>
        <w:t xml:space="preserve">Literature Review</w:t>
      </w:r>
    </w:p>
    <w:p>
      <w:pPr>
        <w:pStyle w:val="FirstParagraph"/>
      </w:pPr>
      <w:r>
        <w:t xml:space="preserve">The intersection of photography and social change has been extensively explored by scholars such as John Berger, who emphasized the power of images to "make history visible" (Berger, 1972). In Africa, photographers like Seydou Keïta (Mali) and David Goldblatt (South Africa) have used their work to interrogate colonial legacies and modernity. In Zimbabwe Harare, local photographers face unique challenges: limited access to international exhibitions, political censorship, and the economic realities of a country grappling with hyperinflation and unemployment. Yet, their work remains vital in preserving the visual memory of a nation in transition.</w:t>
      </w:r>
    </w:p>
    <w:bookmarkEnd w:id="23"/>
    <w:bookmarkStart w:id="24" w:name="case-study-photographers-in-harare"/>
    <w:p>
      <w:pPr>
        <w:pStyle w:val="Heading2"/>
      </w:pPr>
      <w:r>
        <w:t xml:space="preserve">Case Study: Photographers in Harare</w:t>
      </w:r>
    </w:p>
    <w:p>
      <w:pPr>
        <w:pStyle w:val="FirstParagraph"/>
      </w:pPr>
      <w:r>
        <w:t xml:space="preserve">To illustrate the role of photographers in Harare, this study examines three photographers whose work reflects distinct aspects of urban life:</w:t>
      </w:r>
    </w:p>
    <w:p>
      <w:pPr>
        <w:numPr>
          <w:ilvl w:val="0"/>
          <w:numId w:val="1001"/>
        </w:numPr>
        <w:pStyle w:val="Compact"/>
      </w:pPr>
      <w:r>
        <w:rPr>
          <w:bCs/>
          <w:b/>
        </w:rPr>
        <w:t xml:space="preserve">Takudzwa Mukanti</w:t>
      </w:r>
      <w:r>
        <w:t xml:space="preserve">: A contemporary photographer known for capturing the resilience of informal traders and street vendors in Harare’s Central Business District. His series "Market Pulse" (2018) juxtaposes the vibrancy of daily commerce with the harsh realities of economic hardship.</w:t>
      </w:r>
    </w:p>
    <w:p>
      <w:pPr>
        <w:numPr>
          <w:ilvl w:val="0"/>
          <w:numId w:val="1001"/>
        </w:numPr>
        <w:pStyle w:val="Compact"/>
      </w:pPr>
      <w:r>
        <w:rPr>
          <w:bCs/>
          <w:b/>
        </w:rPr>
        <w:t xml:space="preserve">Sarah Mutandiro</w:t>
      </w:r>
      <w:r>
        <w:t xml:space="preserve">: A documentary photographer who focuses on gender dynamics in post-colonial Zimbabwe. Her project "Voices Unheard" (2021) highlights the stories of women in rural-urban migration, using Harare as a backdrop to explore themes of displacement and empowerment.</w:t>
      </w:r>
    </w:p>
    <w:p>
      <w:pPr>
        <w:numPr>
          <w:ilvl w:val="0"/>
          <w:numId w:val="1001"/>
        </w:numPr>
        <w:pStyle w:val="Compact"/>
      </w:pPr>
      <w:r>
        <w:rPr>
          <w:bCs/>
          <w:b/>
        </w:rPr>
        <w:t xml:space="preserve">Gift Chikwanda</w:t>
      </w:r>
      <w:r>
        <w:t xml:space="preserve">: A street photographer whose work documents the city’s evolving architectural landscape. His series "Shadows of Change" (2020) captures the contrast between colonial-era buildings and modern developments, reflecting Harare’s complex historical narrative.</w:t>
      </w:r>
    </w:p>
    <w:bookmarkEnd w:id="24"/>
    <w:bookmarkStart w:id="25" w:name="X46826a80890d1e455726a716d6c9f8f1c66a736"/>
    <w:p>
      <w:pPr>
        <w:pStyle w:val="Heading2"/>
      </w:pPr>
      <w:r>
        <w:t xml:space="preserve">Analysis: Photography as Social Commentary</w:t>
      </w:r>
    </w:p>
    <w:p>
      <w:pPr>
        <w:pStyle w:val="FirstParagraph"/>
      </w:pPr>
      <w:r>
        <w:t xml:space="preserve">The photographers discussed above exemplify how visual storytelling in Zimbabwe Harare transcends aesthetics to engage with pressing societal issues. Mukanti’s work challenges stereotypes of urban poverty by humanizing the informal economy, while Mutandiro’s project amplifies marginalized voices often excluded from mainstream narratives. Chikwanda’s architectural documentation, meanwhile, serves as a metaphor for the nation’s struggle to reconcile its past with an uncertain future.</w:t>
      </w:r>
    </w:p>
    <w:p>
      <w:pPr>
        <w:pStyle w:val="BodyText"/>
      </w:pPr>
      <w:r>
        <w:t xml:space="preserve">However, photographers in Harare also face significant barriers. Economic instability limits access to high-quality equipment and printing resources. Political tensions can lead to self-censorship, particularly when documenting sensitive topics such as corruption or land disputes. Despite these challenges, many photographers in Zimbabwe Harare remain committed to their craft, driven by a desire to preserve the city’s evolving identity.</w:t>
      </w:r>
    </w:p>
    <w:bookmarkEnd w:id="25"/>
    <w:bookmarkStart w:id="26" w:name="challenges-and-opportunities"/>
    <w:p>
      <w:pPr>
        <w:pStyle w:val="Heading2"/>
      </w:pPr>
      <w:r>
        <w:t xml:space="preserve">Challenges and Opportunities</w:t>
      </w:r>
    </w:p>
    <w:p>
      <w:pPr>
        <w:pStyle w:val="FirstParagraph"/>
      </w:pPr>
      <w:r>
        <w:t xml:space="preserve">The role of photographers in Harare is increasingly influenced by technological advancements and global digital platforms. While social media has expanded the reach of local photographers, it also poses risks such as intellectual property theft and over-saturation of content. Additionally, the lack of formal training programs for emerging photographers in Zimbabwe Harare underscores a need for institutional support to sustain the sector’s growth.</w:t>
      </w:r>
    </w:p>
    <w:p>
      <w:pPr>
        <w:pStyle w:val="BodyText"/>
      </w:pPr>
      <w:r>
        <w:t xml:space="preserve">Opportunities exist through collaborations with international organizations and universities. For instance, partnerships between Harare-based photographers and institutions like the University of Zimbabwe could foster research-driven projects that bridge academic analysis with creative practice. Such initiatives would not only elevate the visibility of photographers in Zimbabwe Harare but also contribute to a broader understanding of urban identity in Africa.</w:t>
      </w:r>
    </w:p>
    <w:bookmarkEnd w:id="26"/>
    <w:bookmarkStart w:id="27" w:name="conclusion"/>
    <w:p>
      <w:pPr>
        <w:pStyle w:val="Heading2"/>
      </w:pPr>
      <w:r>
        <w:t xml:space="preserve">Conclusion</w:t>
      </w:r>
    </w:p>
    <w:p>
      <w:pPr>
        <w:pStyle w:val="FirstParagraph"/>
      </w:pPr>
      <w:r>
        <w:t xml:space="preserve">This Undergraduate Thesis underscores the critical role of photographers in documenting and interpreting the urban identity of Harare, Zimbabwe. Through their work, photographers serve as cultural custodians, capturing the complexities of a city shaped by history, resistance, and reinvention. While challenges such as economic instability and political censorship persist, the resilience of Zimbabwe’s photographic community offers hope for a future where art remains a tool for both reflection and transformation. As Harare continues to evolve, photographers will remain indispensable in narrating its story—a story that is as much about survival as it is about beauty.</w:t>
      </w:r>
    </w:p>
    <w:bookmarkEnd w:id="27"/>
    <w:bookmarkStart w:id="28" w:name="references"/>
    <w:p>
      <w:pPr>
        <w:pStyle w:val="Heading2"/>
      </w:pPr>
      <w:r>
        <w:t xml:space="preserve">References</w:t>
      </w:r>
    </w:p>
    <w:p>
      <w:pPr>
        <w:numPr>
          <w:ilvl w:val="0"/>
          <w:numId w:val="1002"/>
        </w:numPr>
        <w:pStyle w:val="Compact"/>
      </w:pPr>
      <w:r>
        <w:t xml:space="preserve">Berger, J. (1972).</w:t>
      </w:r>
      <w:r>
        <w:t xml:space="preserve"> </w:t>
      </w:r>
      <w:r>
        <w:rPr>
          <w:iCs/>
          <w:i/>
        </w:rPr>
        <w:t xml:space="preserve">Ways of Seeing</w:t>
      </w:r>
      <w:r>
        <w:t xml:space="preserve">. Penguin Books.</w:t>
      </w:r>
    </w:p>
    <w:p>
      <w:pPr>
        <w:numPr>
          <w:ilvl w:val="0"/>
          <w:numId w:val="1002"/>
        </w:numPr>
        <w:pStyle w:val="Compact"/>
      </w:pPr>
      <w:r>
        <w:t xml:space="preserve">Mukanti, T. (2018). "Market Pulse." Personal Portfolio.</w:t>
      </w:r>
    </w:p>
    <w:p>
      <w:pPr>
        <w:numPr>
          <w:ilvl w:val="0"/>
          <w:numId w:val="1002"/>
        </w:numPr>
        <w:pStyle w:val="Compact"/>
      </w:pPr>
      <w:r>
        <w:t xml:space="preserve">Mutandiro, S. (2021). "Voices Unheard." Documentary Photography Collection.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Urban Identity in Harare, Zimbabwe</dc:title>
  <dc:creator/>
  <dc:language>en</dc:language>
  <cp:keywords/>
  <dcterms:created xsi:type="dcterms:W3CDTF">2026-07-21T13:40:02Z</dcterms:created>
  <dcterms:modified xsi:type="dcterms:W3CDTF">2026-07-21T13:40:02Z</dcterms:modified>
</cp:coreProperties>
</file>

<file path=docProps/custom.xml><?xml version="1.0" encoding="utf-8"?>
<Properties xmlns="http://schemas.openxmlformats.org/officeDocument/2006/custom-properties" xmlns:vt="http://schemas.openxmlformats.org/officeDocument/2006/docPropsVTypes"/>
</file>