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1" w:name="Xe946094fc34adf66fbc65345f141e7ab790be1c"/>
    <w:p>
      <w:pPr>
        <w:pStyle w:val="Heading1"/>
      </w:pPr>
      <w:r>
        <w:t xml:space="preserve">Undergraduate Thesis: Exploring the Contributions of Physicists to Scientific Advancement in Buenos Aires, Argentina</w:t>
      </w:r>
    </w:p>
    <w:bookmarkStart w:id="20" w:name="abstract"/>
    <w:p>
      <w:pPr>
        <w:pStyle w:val="Heading2"/>
      </w:pPr>
      <w:r>
        <w:t xml:space="preserve">Abstract</w:t>
      </w:r>
    </w:p>
    <w:p>
      <w:pPr>
        <w:pStyle w:val="FirstParagraph"/>
      </w:pPr>
      <w:r>
        <w:t xml:space="preserve">This Undergraduate Thesis investigates the historical and contemporary role of physicists in shaping scientific progress within Buenos Aires, Argentina. By analyzing key research institutions, notable contributions from Argentine physicists, and the interplay between academic training and practical applications in the region, this work highlights how Buenos Aires has emerged as a critical hub for physics education and innovation. The study also addresses challenges faced by physicists in Argentina while emphasizing opportunities for collaboration between universities, research centers, and industry. This document aims to provide a comprehensive overview of the physicist’s role within the context of Argentina’s capital city.</w:t>
      </w:r>
    </w:p>
    <w:bookmarkEnd w:id="20"/>
    <w:bookmarkStart w:id="21" w:name="introduction"/>
    <w:p>
      <w:pPr>
        <w:pStyle w:val="Heading2"/>
      </w:pPr>
      <w:r>
        <w:t xml:space="preserve">Introduction</w:t>
      </w:r>
    </w:p>
    <w:p>
      <w:pPr>
        <w:pStyle w:val="FirstParagraph"/>
      </w:pPr>
      <w:r>
        <w:t xml:space="preserve">Buenos Aires, the capital of Argentina, has long been a center for scientific inquiry and academic excellence. The field of physics, in particular, has played a pivotal role in the country’s development, with physicists contributing to advancements in energy research, quantum mechanics, and astrophysics. This thesis explores how physicists trained and practicing in Buenos Aires have influenced both local and global scientific communities. Argentina’s historical commitment to education has fostered institutions like the University of Buenos Aires (UBA), which houses one of Latin America’s most prestigious physics departments. By examining these factors, this work underscores the importance of physicists as drivers of innovation in a country that continues to navigate economic and political challenges while striving for scientific prominence.</w:t>
      </w:r>
    </w:p>
    <w:bookmarkEnd w:id="21"/>
    <w:bookmarkStart w:id="22" w:name="methodology"/>
    <w:p>
      <w:pPr>
        <w:pStyle w:val="Heading2"/>
      </w:pPr>
      <w:r>
        <w:t xml:space="preserve">Methodology</w:t>
      </w:r>
    </w:p>
    <w:p>
      <w:pPr>
        <w:pStyle w:val="FirstParagraph"/>
      </w:pPr>
      <w:r>
        <w:t xml:space="preserve">This thesis employs a qualitative research approach, combining historical analysis with case studies of notable physicists from Buenos Aires. Primary sources include academic publications, institutional archives from the National Scientific and Technical Research Council (CONICET), and interviews with current physics professors at UBA. Secondary sources encompass peer-reviewed articles on Argentine science policy and reports from international organizations such as UNESCO. The study focuses on three main areas: 1) the evolution of physics education in Buenos Aires; 2) landmark contributions by Argentine physicists to global research; and 3) the socio-political context shaping scientific progress in Argentina.</w:t>
      </w:r>
    </w:p>
    <w:bookmarkEnd w:id="22"/>
    <w:bookmarkStart w:id="24" w:name="historical_context"/>
    <w:bookmarkStart w:id="23" w:name="X732c6484f6f1cc61b82f0daf6d7088e04590ba1"/>
    <w:p>
      <w:pPr>
        <w:pStyle w:val="Heading2"/>
      </w:pPr>
      <w:r>
        <w:t xml:space="preserve">Historical Context of Physics Education in Buenos Aires</w:t>
      </w:r>
    </w:p>
    <w:p>
      <w:pPr>
        <w:pStyle w:val="FirstParagraph"/>
      </w:pPr>
      <w:r>
        <w:t xml:space="preserve">The roots of physics education in Buenos Aires trace back to the 19th century, with the establishment of institutions like the Colegio Nacional de Buenos Aires. However, it was not until the mid-20th century that physics became a distinct academic discipline under Argentina’s National University system. The University of Buenos Aires played a central role in this development, offering specialized programs that attracted both local and international scholars. Notable figures such as Luis Walter Alvarez (a Nobel laureate born in Argentina) and others from the region contributed to the global recognition of Argentine physicists.</w:t>
      </w:r>
    </w:p>
    <w:p>
      <w:pPr>
        <w:pStyle w:val="BodyText"/>
      </w:pPr>
      <w:r>
        <w:t xml:space="preserve">Post-1970s, however, political instability and economic crises hindered scientific funding. Despite this, Buenos Aires remained a beacon for physics research through institutions like the Instituto de Física de la Universidad de Buenos Aires (IFUBA) and partnerships with international organizations such as CERN.</w:t>
      </w:r>
    </w:p>
    <w:bookmarkEnd w:id="23"/>
    <w:bookmarkEnd w:id="24"/>
    <w:bookmarkStart w:id="26" w:name="key_contributions"/>
    <w:bookmarkStart w:id="25" w:name="Xf46530fa78c3bf67ce6b60a3b4f06aa4a973d66"/>
    <w:p>
      <w:pPr>
        <w:pStyle w:val="Heading2"/>
      </w:pPr>
      <w:r>
        <w:t xml:space="preserve">Key Contributions by Physicists from Buenos Aires</w:t>
      </w:r>
    </w:p>
    <w:p>
      <w:pPr>
        <w:pStyle w:val="FirstParagraph"/>
      </w:pPr>
      <w:r>
        <w:t xml:space="preserve">Argentine physicists have made significant contributions to fields ranging from particle physics to renewable energy. For instance, researchers at the Instituto Balseiro in San Carlos de Bariloche—though not in Buenos Aires—have collaborated closely with UBA faculty on projects related to nuclear energy and quantum computing. In Buenos Aires itself, scientists at the National Atomic Energy Commission (CNEA) have pioneered work on solar energy technologies tailored for Argentina’s climate.</w:t>
      </w:r>
    </w:p>
    <w:p>
      <w:pPr>
        <w:pStyle w:val="BodyText"/>
      </w:pPr>
      <w:r>
        <w:t xml:space="preserve">Additionally, physicists from Buenos Aires have participated in international space programs. The Argentine Space Agency (CONAE), headquartered in the city, has relied on physicists to develop satellite technology and conduct astrophysical observations. These efforts demonstrate how local expertise intersects with global scientific endeavors.</w:t>
      </w:r>
    </w:p>
    <w:bookmarkEnd w:id="25"/>
    <w:bookmarkEnd w:id="26"/>
    <w:bookmarkStart w:id="28" w:name="challenges_and_opportunities"/>
    <w:bookmarkStart w:id="27" w:name="X5983a786d5e7c34daaa749a2f1ee7c7ecce98e9"/>
    <w:p>
      <w:pPr>
        <w:pStyle w:val="Heading2"/>
      </w:pPr>
      <w:r>
        <w:t xml:space="preserve">Challenges and Opportunities for Physicists in Buenos Aires</w:t>
      </w:r>
    </w:p>
    <w:p>
      <w:pPr>
        <w:pStyle w:val="FirstParagraph"/>
      </w:pPr>
      <w:r>
        <w:t xml:space="preserve">Despite its achievements, the field of physics in Argentina faces challenges such as limited funding, brain drain, and competition with private sector employment. Many physicists have sought opportunities abroad due to underinvestment in research infrastructure. However, recent initiatives by the Argentine government and international partners aim to reverse this trend.</w:t>
      </w:r>
    </w:p>
    <w:p>
      <w:pPr>
        <w:pStyle w:val="BodyText"/>
      </w:pPr>
      <w:r>
        <w:t xml:space="preserve">Opportunities for growth include collaborations with universities in Europe and North America, as well as the development of interdisciplinary research centers focusing on emerging fields like artificial intelligence and sustainable energy. Buenos Aires’ proximity to global trade routes also positions it as a potential hub for international scientific partnerships.</w:t>
      </w:r>
    </w:p>
    <w:bookmarkEnd w:id="27"/>
    <w:bookmarkEnd w:id="28"/>
    <w:bookmarkStart w:id="29" w:name="conclusion"/>
    <w:p>
      <w:pPr>
        <w:pStyle w:val="Heading2"/>
      </w:pPr>
      <w:r>
        <w:t xml:space="preserve">Conclusion</w:t>
      </w:r>
    </w:p>
    <w:p>
      <w:pPr>
        <w:pStyle w:val="FirstParagraph"/>
      </w:pPr>
      <w:r>
        <w:t xml:space="preserve">This Undergraduate Thesis has demonstrated the vital role of physicists in advancing scientific knowledge and fostering innovation within Buenos Aires, Argentina. From historical milestones to contemporary research projects, physicists in the region have consistently contributed to both local development and global scientific progress. While challenges persist, the resilience of Argentina’s academic institutions and their commitment to interdisciplinary collaboration offer a promising future for physics education and research. As Buenos Aires continues to evolve as a center of learning and discovery, it remains essential to support physicists who drive the nation’s journey toward technological self-sufficiency and international recognition.</w:t>
      </w:r>
    </w:p>
    <w:bookmarkEnd w:id="29"/>
    <w:bookmarkStart w:id="30" w:name="references"/>
    <w:p>
      <w:pPr>
        <w:pStyle w:val="Heading2"/>
      </w:pPr>
      <w:r>
        <w:t xml:space="preserve">References</w:t>
      </w:r>
    </w:p>
    <w:p>
      <w:pPr>
        <w:numPr>
          <w:ilvl w:val="0"/>
          <w:numId w:val="1001"/>
        </w:numPr>
        <w:pStyle w:val="Compact"/>
      </w:pPr>
      <w:r>
        <w:t xml:space="preserve">University of Buenos Aires. (n.d.). *History of Physics Education in Argentina*. Retrieved from [UBA website].</w:t>
      </w:r>
    </w:p>
    <w:p>
      <w:pPr>
        <w:numPr>
          <w:ilvl w:val="0"/>
          <w:numId w:val="1001"/>
        </w:numPr>
        <w:pStyle w:val="Compact"/>
      </w:pPr>
      <w:r>
        <w:t xml:space="preserve">CONEAU (National Council for Scientific and Technological Research). (2020). *Annual Report on Argentine Research Output*.</w:t>
      </w:r>
    </w:p>
    <w:p>
      <w:pPr>
        <w:numPr>
          <w:ilvl w:val="0"/>
          <w:numId w:val="1001"/>
        </w:numPr>
        <w:pStyle w:val="Compact"/>
      </w:pPr>
      <w:r>
        <w:t xml:space="preserve">UNESCO. (2018). *Science Policy in Latin America: Challenges and Opportunities*.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Buenos Aires, Argentina</dc:title>
  <dc:creator/>
  <dc:language>en</dc:language>
  <cp:keywords/>
  <dcterms:created xsi:type="dcterms:W3CDTF">2026-07-21T12:06:26Z</dcterms:created>
  <dcterms:modified xsi:type="dcterms:W3CDTF">2026-07-21T12:06:26Z</dcterms:modified>
</cp:coreProperties>
</file>

<file path=docProps/custom.xml><?xml version="1.0" encoding="utf-8"?>
<Properties xmlns="http://schemas.openxmlformats.org/officeDocument/2006/custom-properties" xmlns:vt="http://schemas.openxmlformats.org/officeDocument/2006/docPropsVTypes"/>
</file>