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Exploring</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Contemporary</w:t>
      </w:r>
      <w:r>
        <w:t xml:space="preserve"> </w:t>
      </w:r>
      <w:r>
        <w:t xml:space="preserve">Research</w:t>
      </w:r>
      <w:r>
        <w:t xml:space="preserve"> </w:t>
      </w:r>
      <w:r>
        <w:t xml:space="preserve">and</w:t>
      </w:r>
      <w:r>
        <w:t xml:space="preserve"> </w:t>
      </w:r>
      <w:r>
        <w:t xml:space="preserve">Innovation</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9fd7bc5177e4714f97699bde96bb15948531b43"/>
    <w:p>
      <w:pPr>
        <w:pStyle w:val="Heading1"/>
      </w:pPr>
      <w:r>
        <w:t xml:space="preserve">Undergraduate Thesis: The Role of a Physicist in Contemporary Research and Innovation in Australia, Sydney</w:t>
      </w:r>
    </w:p>
    <w:bookmarkStart w:id="20" w:name="abstract"/>
    <w:p>
      <w:pPr>
        <w:pStyle w:val="Heading2"/>
      </w:pPr>
      <w:r>
        <w:t xml:space="preserve">Abstract</w:t>
      </w:r>
    </w:p>
    <w:p>
      <w:pPr>
        <w:pStyle w:val="FirstParagraph"/>
      </w:pPr>
      <w:r>
        <w:t xml:space="preserve">This undergraduate thesis examines the multifaceted role of a physicist within the academic and research landscape of Australia, with a specific focus on Sydney. It explores how physicists contribute to scientific advancement, technological innovation, and interdisciplinary collaboration in one of Australia’s most dynamic cities. Through an analysis of current research trends, institutional frameworks, and case studies from Sydney-based physicists, this document highlights the significance of physics education and practice in shaping the future of science and technology in Australia.</w:t>
      </w:r>
    </w:p>
    <w:bookmarkEnd w:id="20"/>
    <w:bookmarkStart w:id="21" w:name="introduction"/>
    <w:p>
      <w:pPr>
        <w:pStyle w:val="Heading2"/>
      </w:pPr>
      <w:r>
        <w:t xml:space="preserve">Introduction</w:t>
      </w:r>
    </w:p>
    <w:p>
      <w:pPr>
        <w:pStyle w:val="FirstParagraph"/>
      </w:pPr>
      <w:r>
        <w:t xml:space="preserve">Australia’s commitment to scientific research has positioned it as a global leader in fields such as quantum physics, environmental science, and space exploration. Sydney, with its world-renowned universities like the University of Sydney, Macquarie University, and the Australian National University (ANU), serves as a nexus for cutting-edge physics research. The role of a physicist in this context extends beyond theoretical inquiry; it encompasses applied research, education, and public engagement. This thesis investigates how physicists in Sydney contribute to both local and global challenges through their work in academia, industry, and policy-making.</w:t>
      </w:r>
    </w:p>
    <w:bookmarkEnd w:id="21"/>
    <w:bookmarkStart w:id="22" w:name="Xe9a2cc534ea8a89a2827e6d1121c8564c6fbc9b"/>
    <w:p>
      <w:pPr>
        <w:pStyle w:val="Heading2"/>
      </w:pPr>
      <w:r>
        <w:t xml:space="preserve">Historical Context of Physics Research in Australia</w:t>
      </w:r>
    </w:p>
    <w:p>
      <w:pPr>
        <w:pStyle w:val="FirstParagraph"/>
      </w:pPr>
      <w:r>
        <w:t xml:space="preserve">Australia’s scientific heritage is deeply rooted in its post-war investments in higher education and research infrastructure. The establishment of institutions like the Australian Institute of Physics (AIP) has fostered a culture of collaboration and innovation. Sydney, as the country’s largest city, has historically attracted physicists seeking opportunities in both theoretical and applied research. Key milestones include contributions to nuclear physics in the 20th century and recent breakthroughs in quantum computing at institutions like Macquarie University’s Centre for Quantum Computation &amp; Intelligent Systems.</w:t>
      </w:r>
    </w:p>
    <w:bookmarkEnd w:id="22"/>
    <w:bookmarkStart w:id="23" w:name="Xadcc8ce08647c45d5c1567687334693925202f9"/>
    <w:p>
      <w:pPr>
        <w:pStyle w:val="Heading2"/>
      </w:pPr>
      <w:r>
        <w:t xml:space="preserve">Current Research Trends in Physics within Sydney</w:t>
      </w:r>
    </w:p>
    <w:p>
      <w:pPr>
        <w:pStyle w:val="FirstParagraph"/>
      </w:pPr>
      <w:r>
        <w:t xml:space="preserve">Today, physicists in Sydney are at the forefront of addressing global challenges such as climate change, renewable energy, and space exploration. For example:</w:t>
      </w:r>
    </w:p>
    <w:p>
      <w:pPr>
        <w:numPr>
          <w:ilvl w:val="0"/>
          <w:numId w:val="1001"/>
        </w:numPr>
        <w:pStyle w:val="Compact"/>
      </w:pPr>
      <w:r>
        <w:rPr>
          <w:bCs/>
          <w:b/>
        </w:rPr>
        <w:t xml:space="preserve">Climate Science:</w:t>
      </w:r>
      <w:r>
        <w:t xml:space="preserve"> </w:t>
      </w:r>
      <w:r>
        <w:t xml:space="preserve">Physicists at the University of Sydney collaborate with environmental scientists to model atmospheric dynamics and assess the impact of human activities on climate systems.</w:t>
      </w:r>
    </w:p>
    <w:p>
      <w:pPr>
        <w:numPr>
          <w:ilvl w:val="0"/>
          <w:numId w:val="1001"/>
        </w:numPr>
        <w:pStyle w:val="Compact"/>
      </w:pPr>
      <w:r>
        <w:rPr>
          <w:bCs/>
          <w:b/>
        </w:rPr>
        <w:t xml:space="preserve">Quantum Technologies:</w:t>
      </w:r>
      <w:r>
        <w:t xml:space="preserve"> </w:t>
      </w:r>
      <w:r>
        <w:t xml:space="preserve">Researchers at Macquarie University are developing quantum sensors and secure communication networks, positioning Australia as a leader in this emerging field.</w:t>
      </w:r>
    </w:p>
    <w:p>
      <w:pPr>
        <w:numPr>
          <w:ilvl w:val="0"/>
          <w:numId w:val="1001"/>
        </w:numPr>
        <w:pStyle w:val="Compact"/>
      </w:pPr>
      <w:r>
        <w:rPr>
          <w:bCs/>
          <w:b/>
        </w:rPr>
        <w:t xml:space="preserve">Space Physics:</w:t>
      </w:r>
      <w:r>
        <w:t xml:space="preserve"> </w:t>
      </w:r>
      <w:r>
        <w:t xml:space="preserve">The ANU’s Space Research Group contributes to international missions like the Mars rover projects, leveraging Sydney’s proximity to global aerospace industries.</w:t>
      </w:r>
    </w:p>
    <w:bookmarkEnd w:id="23"/>
    <w:bookmarkStart w:id="24" w:name="X1667fe18678ebc3956deb2c019099b68397800c"/>
    <w:p>
      <w:pPr>
        <w:pStyle w:val="Heading2"/>
      </w:pPr>
      <w:r>
        <w:t xml:space="preserve">The Role of a Physicist in Education and Outreach</w:t>
      </w:r>
    </w:p>
    <w:p>
      <w:pPr>
        <w:pStyle w:val="FirstParagraph"/>
      </w:pPr>
      <w:r>
        <w:t xml:space="preserve">Australian physicists, particularly in Sydney, play a pivotal role in inspiring the next generation of scientists. Through programs like the Australian Physics Olympiad and outreach initiatives at institutions such as the Powerhouse Museum (Sydney), physicists engage with students to demystify complex concepts and highlight career opportunities. Additionally, Sydney’s universities offer robust undergraduate and postgraduate physics programs that emphasize both theoretical rigor and practical application, ensuring graduates are equipped to tackle modern scientific challenges.</w:t>
      </w:r>
    </w:p>
    <w:bookmarkEnd w:id="24"/>
    <w:bookmarkStart w:id="25" w:name="X5dd23e8a3b862f68e92e7c5f05a8c8003f5d335"/>
    <w:p>
      <w:pPr>
        <w:pStyle w:val="Heading2"/>
      </w:pPr>
      <w:r>
        <w:t xml:space="preserve">Interdisciplinary Collaboration: A Physicist’s Impact Beyond Traditional Fields</w:t>
      </w:r>
    </w:p>
    <w:p>
      <w:pPr>
        <w:pStyle w:val="FirstParagraph"/>
      </w:pPr>
      <w:r>
        <w:t xml:space="preserve">The versatility of physics as a discipline allows physicists in Sydney to collaborate across domains such as medicine, engineering, and artificial intelligence. For instance:</w:t>
      </w:r>
    </w:p>
    <w:p>
      <w:pPr>
        <w:numPr>
          <w:ilvl w:val="0"/>
          <w:numId w:val="1002"/>
        </w:numPr>
        <w:pStyle w:val="Compact"/>
      </w:pPr>
      <w:r>
        <w:rPr>
          <w:bCs/>
          <w:b/>
        </w:rPr>
        <w:t xml:space="preserve">Medical Physics:</w:t>
      </w:r>
      <w:r>
        <w:t xml:space="preserve"> </w:t>
      </w:r>
      <w:r>
        <w:t xml:space="preserve">Physicists at the University of Sydney develop radiation therapy technologies and advanced imaging systems for hospitals in New South Wales.</w:t>
      </w:r>
    </w:p>
    <w:p>
      <w:pPr>
        <w:numPr>
          <w:ilvl w:val="0"/>
          <w:numId w:val="1002"/>
        </w:numPr>
        <w:pStyle w:val="Compact"/>
      </w:pPr>
      <w:r>
        <w:rPr>
          <w:bCs/>
          <w:b/>
        </w:rPr>
        <w:t xml:space="preserve">Materials Science:</w:t>
      </w:r>
      <w:r>
        <w:t xml:space="preserve"> </w:t>
      </w:r>
      <w:r>
        <w:t xml:space="preserve">Researchers in Sydney are pioneering the development of superconducting materials for energy-efficient transportation systems.</w:t>
      </w:r>
    </w:p>
    <w:p>
      <w:pPr>
        <w:pStyle w:val="FirstParagraph"/>
      </w:pPr>
      <w:r>
        <w:t xml:space="preserve">These collaborations underscore the physicist’s role as a bridge between pure science and societal needs, fostering innovation that aligns with Australia’s economic and environmental goals.</w:t>
      </w:r>
    </w:p>
    <w:bookmarkEnd w:id="25"/>
    <w:bookmarkStart w:id="26" w:name="Xa7e3e6dab05c0b57408314ad974d64ebfe1bfe8"/>
    <w:p>
      <w:pPr>
        <w:pStyle w:val="Heading2"/>
      </w:pPr>
      <w:r>
        <w:t xml:space="preserve">Challenges Facing Physicists in Australia</w:t>
      </w:r>
    </w:p>
    <w:p>
      <w:pPr>
        <w:pStyle w:val="FirstParagraph"/>
      </w:pPr>
      <w:r>
        <w:t xml:space="preserve">Despite Sydney’s vibrant research environment, Australian physicists face challenges such as funding constraints, competition for international talent, and the need to balance academic research with industry demands. The National Innovation and Science Agenda (NIASA) has sought to address these issues by increasing investment in STEM education and fostering partnerships between academia and private sector entities.</w:t>
      </w:r>
    </w:p>
    <w:bookmarkEnd w:id="26"/>
    <w:bookmarkStart w:id="27" w:name="conclusion"/>
    <w:p>
      <w:pPr>
        <w:pStyle w:val="Heading2"/>
      </w:pPr>
      <w:r>
        <w:t xml:space="preserve">Conclusion</w:t>
      </w:r>
    </w:p>
    <w:p>
      <w:pPr>
        <w:pStyle w:val="FirstParagraph"/>
      </w:pPr>
      <w:r>
        <w:t xml:space="preserve">The role of a physicist in Australia, particularly within Sydney, is integral to advancing scientific knowledge, driving technological innovation, and addressing global challenges. Through interdisciplinary collaboration, education initiatives, and cutting-edge research at institutions like the University of Sydney and Macquarie University, physicists continue to shape Australia’s scientific identity. As an undergraduate thesis focused on this subject matter in Sydney—Australia’s cultural and academic hub—it is evident that physics remains a cornerstone of progress in both local and global contexts.</w:t>
      </w:r>
    </w:p>
    <w:bookmarkEnd w:id="27"/>
    <w:bookmarkStart w:id="28" w:name="references"/>
    <w:p>
      <w:pPr>
        <w:pStyle w:val="Heading2"/>
      </w:pPr>
      <w:r>
        <w:t xml:space="preserve">References</w:t>
      </w:r>
    </w:p>
    <w:p>
      <w:pPr>
        <w:pStyle w:val="FirstParagraph"/>
      </w:pPr>
      <w:r>
        <w:rPr>
          <w:iCs/>
          <w:i/>
        </w:rPr>
        <w:t xml:space="preserve">Australian Institute of Physics (AIP). (2023). Annual Report: Research Trends in Australian Physics. Sydney, NSW.</w:t>
      </w:r>
      <w:r>
        <w:br/>
      </w:r>
      <w:r>
        <w:rPr>
          <w:iCs/>
          <w:i/>
        </w:rPr>
        <w:t xml:space="preserve">University of Sydney. (n.d.). Department of Physics Research Highlights. Retrieved from https://sydney.edu.au/physics/research.html</w:t>
      </w:r>
      <w:r>
        <w:br/>
      </w:r>
      <w:r>
        <w:rPr>
          <w:iCs/>
          <w:i/>
        </w:rPr>
        <w:t xml:space="preserve">Macquarie University. (2023). Centre for Quantum Computation &amp; Intelligent Systems. Retrieved from https://mq.edu.au/research/quantum-computation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Exploring the Role of a Physicist in Contemporary Research and Innovation in Australia, Sydney</dc:title>
  <dc:creator/>
  <dc:language>en</dc:language>
  <cp:keywords/>
  <dcterms:created xsi:type="dcterms:W3CDTF">2026-07-19T04:38:18Z</dcterms:created>
  <dcterms:modified xsi:type="dcterms:W3CDTF">2026-07-19T04:38:18Z</dcterms:modified>
</cp:coreProperties>
</file>

<file path=docProps/custom.xml><?xml version="1.0" encoding="utf-8"?>
<Properties xmlns="http://schemas.openxmlformats.org/officeDocument/2006/custom-properties" xmlns:vt="http://schemas.openxmlformats.org/officeDocument/2006/docPropsVTypes"/>
</file>