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Undergraduate</w:t>
      </w:r>
      <w:r>
        <w:t xml:space="preserve"> </w:t>
      </w:r>
      <w:r>
        <w:t xml:space="preserve">Thesis</w:t>
      </w:r>
      <w:r>
        <w:t xml:space="preserve"> </w:t>
      </w:r>
      <w:r>
        <w:t xml:space="preserve">on</w:t>
      </w:r>
      <w:r>
        <w:t xml:space="preserve"> </w:t>
      </w:r>
      <w:r>
        <w:t xml:space="preserve">the</w:t>
      </w:r>
      <w:r>
        <w:t xml:space="preserve"> </w:t>
      </w:r>
      <w:r>
        <w:t xml:space="preserve">Role</w:t>
      </w:r>
      <w:r>
        <w:t xml:space="preserve"> </w:t>
      </w:r>
      <w:r>
        <w:t xml:space="preserve">of</w:t>
      </w:r>
      <w:r>
        <w:t xml:space="preserve"> </w:t>
      </w:r>
      <w:r>
        <w:t xml:space="preserve">a</w:t>
      </w:r>
      <w:r>
        <w:t xml:space="preserve"> </w:t>
      </w:r>
      <w:r>
        <w:t xml:space="preserve">Physicist</w:t>
      </w:r>
      <w:r>
        <w:t xml:space="preserve"> </w:t>
      </w:r>
      <w:r>
        <w:t xml:space="preserve">in</w:t>
      </w:r>
      <w:r>
        <w:t xml:space="preserve"> </w:t>
      </w:r>
      <w:r>
        <w:t xml:space="preserve">Belgium</w:t>
      </w:r>
      <w:r>
        <w:t xml:space="preserve"> </w:t>
      </w:r>
      <w:r>
        <w:t xml:space="preserve">Brussels</w:t>
      </w:r>
    </w:p>
    <w:p>
      <w:pPr>
        <w:pStyle w:val="FirstParagraph"/>
      </w:pPr>
      <w:r>
        <w:t xml:space="preserve">```html</w:t>
      </w:r>
    </w:p>
    <w:bookmarkStart w:id="28" w:name="Xdfec5625ffacd102ef5e644b29c7dbe506c83f8"/>
    <w:p>
      <w:pPr>
        <w:pStyle w:val="Heading1"/>
      </w:pPr>
      <w:r>
        <w:t xml:space="preserve">Undergraduate Thesis: The Role of a Physicist in the Scientific Landscape of Belgium Brussels</w:t>
      </w:r>
    </w:p>
    <w:p>
      <w:pPr>
        <w:pStyle w:val="FirstParagraph"/>
      </w:pPr>
      <w:r>
        <w:rPr>
          <w:bCs/>
          <w:b/>
        </w:rPr>
        <w:t xml:space="preserve">Author:</w:t>
      </w:r>
      <w:r>
        <w:t xml:space="preserve"> </w:t>
      </w:r>
      <w:r>
        <w:t xml:space="preserve">[Your Name]</w:t>
      </w:r>
    </w:p>
    <w:p>
      <w:pPr>
        <w:pStyle w:val="BodyText"/>
      </w:pPr>
      <w:r>
        <w:rPr>
          <w:bCs/>
          <w:b/>
        </w:rPr>
        <w:t xml:space="preserve">Institution:</w:t>
      </w:r>
      <w:r>
        <w:t xml:space="preserve"> </w:t>
      </w:r>
      <w:r>
        <w:t xml:space="preserve">[University Name, e.g., Université libre de Bruxelles or Vrije Universiteit Brussel]</w:t>
      </w:r>
    </w:p>
    <w:p>
      <w:pPr>
        <w:pStyle w:val="BodyText"/>
      </w:pPr>
      <w:r>
        <w:rPr>
          <w:bCs/>
          <w:b/>
        </w:rPr>
        <w:t xml:space="preserve">Date:</w:t>
      </w:r>
      <w:r>
        <w:t xml:space="preserve"> </w:t>
      </w:r>
      <w:r>
        <w:t xml:space="preserve">[Insert Date]</w:t>
      </w:r>
    </w:p>
    <w:bookmarkStart w:id="20" w:name="abstract"/>
    <w:p>
      <w:pPr>
        <w:pStyle w:val="Heading2"/>
      </w:pPr>
      <w:r>
        <w:t xml:space="preserve">Abstract</w:t>
      </w:r>
    </w:p>
    <w:p>
      <w:pPr>
        <w:pStyle w:val="FirstParagraph"/>
      </w:pPr>
      <w:r>
        <w:t xml:space="preserve">This undergraduate thesis explores the multifaceted role of a physicist in Belgium Brussels, emphasizing the unique academic and research environment that shapes the field. Focusing on the intersection of theoretical and applied physics within a European hub for science diplomacy and innovation, this study examines how physicists contribute to global challenges while navigating local educational systems, research institutions, and policy frameworks. By analyzing case studies from Brussel-based universities, laboratories, and collaborative projects with international organizations like CERN or the European Space Agency (ESA), this thesis highlights the importance of Belgium Brussels as a dynamic center for physicist-led scientific advancement.</w:t>
      </w:r>
    </w:p>
    <w:bookmarkEnd w:id="20"/>
    <w:bookmarkStart w:id="21" w:name="introduction"/>
    <w:p>
      <w:pPr>
        <w:pStyle w:val="Heading2"/>
      </w:pPr>
      <w:r>
        <w:t xml:space="preserve">Introduction</w:t>
      </w:r>
    </w:p>
    <w:p>
      <w:pPr>
        <w:pStyle w:val="FirstParagraph"/>
      </w:pPr>
      <w:r>
        <w:t xml:space="preserve">The city of Brussels, home to numerous prestigious institutions such as the Université libre de Bruxelles (ULB), Vrije Universiteit Brussel (VUB), and the Belgian Nuclear Research Centre (SCK CEN), serves as a critical nexus for physicists in Europe. As an undergraduate student specializing in physics, I sought to investigate how the academic and industrial ecosystems of Belgium Brussels influence the career trajectories and research contributions of physicists. This thesis is particularly relevant to Belgium Brussels, where physics intersects with interdisciplinary fields like environmental science, quantum technologies, and cosmology due to its proximity to European Union (EU) headquarters and global scientific networks.</w:t>
      </w:r>
    </w:p>
    <w:bookmarkEnd w:id="21"/>
    <w:bookmarkStart w:id="22" w:name="methodology"/>
    <w:p>
      <w:pPr>
        <w:pStyle w:val="Heading2"/>
      </w:pPr>
      <w:r>
        <w:t xml:space="preserve">Methodology</w:t>
      </w:r>
    </w:p>
    <w:p>
      <w:pPr>
        <w:pStyle w:val="FirstParagraph"/>
      </w:pPr>
      <w:r>
        <w:t xml:space="preserve">To understand the role of a physicist in Belgium Brussels, this study employed a mixed-methods approach. Primary data was gathered through interviews with physicists working in Brussel-based institutions, including professors, researchers at CERN affiliated labs, and industry professionals. Secondary data included academic papers published by ULB/VUB faculty on topics such as particle physics and renewable energy systems. Additionally, I analyzed the curricula of physics programs at local universities to identify how they prepare students for careers in a Brussels-centric context.</w:t>
      </w:r>
    </w:p>
    <w:bookmarkEnd w:id="22"/>
    <w:bookmarkStart w:id="23" w:name="research-findings"/>
    <w:p>
      <w:pPr>
        <w:pStyle w:val="Heading2"/>
      </w:pPr>
      <w:r>
        <w:t xml:space="preserve">Research Findings</w:t>
      </w:r>
    </w:p>
    <w:p>
      <w:pPr>
        <w:pStyle w:val="FirstParagraph"/>
      </w:pPr>
      <w:r>
        <w:rPr>
          <w:bCs/>
          <w:b/>
        </w:rPr>
        <w:t xml:space="preserve">Academic Opportunities in Belgium Brussels</w:t>
      </w:r>
      <w:r>
        <w:br/>
      </w:r>
      <w:r>
        <w:t xml:space="preserve">Belgium Brussels offers world-class physics education through institutions like the ULB’s Faculty of Sciences and VUB’s Department of Physics. These programs emphasize both theoretical foundations and practical applications, aligning with the city's status as a European innovation hub. For instance, students engage in research on topics such as dark matter detection (via collaborations with CERN) or sustainable energy solutions tailored to urban environments.</w:t>
      </w:r>
    </w:p>
    <w:p>
      <w:pPr>
        <w:pStyle w:val="BodyText"/>
      </w:pPr>
      <w:r>
        <w:rPr>
          <w:bCs/>
          <w:b/>
        </w:rPr>
        <w:t xml:space="preserve">Industrial and Research Collaborations</w:t>
      </w:r>
      <w:r>
        <w:br/>
      </w:r>
      <w:r>
        <w:t xml:space="preserve">Physicists in Brussels often work on interdisciplinary projects with industries like aerospace, telecommunications, and medical technology. For example, the European Synchrotron Radiation Facility (ESRF) in Grenoble collaborates with Brussel-based researchers to advance materials science. Additionally, Belgium’s participation in the International Thermonuclear Experimental Reactor (ITER) project underscores the role of physicists in addressing global energy challenges.</w:t>
      </w:r>
    </w:p>
    <w:p>
      <w:pPr>
        <w:pStyle w:val="BodyText"/>
      </w:pPr>
      <w:r>
        <w:rPr>
          <w:bCs/>
          <w:b/>
        </w:rPr>
        <w:t xml:space="preserve">Policy and Global Engagement</w:t>
      </w:r>
      <w:r>
        <w:br/>
      </w:r>
      <w:r>
        <w:t xml:space="preserve">Brussels’ position as the EU’s political heart influences physicist-driven initiatives on climate change, nuclear safety, and space exploration. Physicists here frequently engage with EU policies, such as funding for Horizon Europe projects or regulations on quantum computing ethics. This interplay between science and governance is unique to Belgium Brussels and shapes the professional responsibilities of physicists in the region.</w:t>
      </w:r>
    </w:p>
    <w:bookmarkEnd w:id="23"/>
    <w:bookmarkStart w:id="24" w:name="discussion"/>
    <w:p>
      <w:pPr>
        <w:pStyle w:val="Heading2"/>
      </w:pPr>
      <w:r>
        <w:t xml:space="preserve">Discussion</w:t>
      </w:r>
    </w:p>
    <w:p>
      <w:pPr>
        <w:pStyle w:val="FirstParagraph"/>
      </w:pPr>
      <w:r>
        <w:t xml:space="preserve">The findings reveal that a physicist in Belgium Brussels operates within a dynamic ecosystem where academic rigor, industrial innovation, and policy influence converge. Unlike other European cities, Brussel’s physicists benefit from proximity to both EU decision-makers and global research facilities. However, challenges such as limited funding for basic research compared to countries like Germany or France exist. This thesis argues that Belgium Brussels must invest further in fostering translational physics—bridging academic discoveries with real-world applications—to maintain its competitive edge.</w:t>
      </w:r>
    </w:p>
    <w:bookmarkEnd w:id="24"/>
    <w:bookmarkStart w:id="25" w:name="conclusion"/>
    <w:p>
      <w:pPr>
        <w:pStyle w:val="Heading2"/>
      </w:pPr>
      <w:r>
        <w:t xml:space="preserve">Conclusion</w:t>
      </w:r>
    </w:p>
    <w:p>
      <w:pPr>
        <w:pStyle w:val="FirstParagraph"/>
      </w:pPr>
      <w:r>
        <w:t xml:space="preserve">In conclusion, the role of a physicist in Belgium Brussels is pivotal to both local and global scientific progress. This undergraduate thesis has demonstrated how the unique blend of academic excellence, industrial collaboration, and EU engagement in Brussels creates opportunities for physicists to address complex problems while contributing to regional development. For future research, it is recommended that studies explore the impact of emerging technologies like AI on physics education or the role of Belgium Brussels in training young physicists for careers in climate science. Ultimately, this work underscores the importance of recognizing Belgium Brussels as a cornerstone for physicist-led innovation within Europe.</w:t>
      </w:r>
    </w:p>
    <w:bookmarkEnd w:id="25"/>
    <w:bookmarkStart w:id="26" w:name="references"/>
    <w:p>
      <w:pPr>
        <w:pStyle w:val="Heading2"/>
      </w:pPr>
      <w:r>
        <w:t xml:space="preserve">References</w:t>
      </w:r>
    </w:p>
    <w:p>
      <w:pPr>
        <w:pStyle w:val="FirstParagraph"/>
      </w:pPr>
      <w:r>
        <w:t xml:space="preserve">[Include citations to academic journals, university course syllabi, and reports from institutions like CERN or the Belgian Federal Science Policy Office.]</w:t>
      </w:r>
    </w:p>
    <w:bookmarkEnd w:id="26"/>
    <w:bookmarkStart w:id="27" w:name="appendices"/>
    <w:p>
      <w:pPr>
        <w:pStyle w:val="Heading2"/>
      </w:pPr>
      <w:r>
        <w:t xml:space="preserve">Appendices</w:t>
      </w:r>
    </w:p>
    <w:p>
      <w:pPr>
        <w:numPr>
          <w:ilvl w:val="0"/>
          <w:numId w:val="1001"/>
        </w:numPr>
        <w:pStyle w:val="Compact"/>
      </w:pPr>
      <w:r>
        <w:rPr>
          <w:bCs/>
          <w:b/>
        </w:rPr>
        <w:t xml:space="preserve">Appendix A:</w:t>
      </w:r>
      <w:r>
        <w:t xml:space="preserve"> </w:t>
      </w:r>
      <w:r>
        <w:t xml:space="preserve">Interview transcripts with physicists in Brussels.</w:t>
      </w:r>
    </w:p>
    <w:p>
      <w:pPr>
        <w:numPr>
          <w:ilvl w:val="0"/>
          <w:numId w:val="1001"/>
        </w:numPr>
        <w:pStyle w:val="Compact"/>
      </w:pPr>
      <w:r>
        <w:rPr>
          <w:bCs/>
          <w:b/>
        </w:rPr>
        <w:t xml:space="preserve">Appendix B:</w:t>
      </w:r>
      <w:r>
        <w:t xml:space="preserve"> </w:t>
      </w:r>
      <w:r>
        <w:t xml:space="preserve">Curriculum overview of physics programs at ULB and VUB.</w:t>
      </w:r>
    </w:p>
    <w:p>
      <w:pPr>
        <w:pStyle w:val="FirstParagraph"/>
      </w:pPr>
      <w:r>
        <w:t xml:space="preserve">```</w:t>
      </w:r>
    </w:p>
    <w:bookmarkEnd w:id="27"/>
    <w:bookmarkEnd w:id="28"/>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Undergraduate Thesis on the Role of a Physicist in Belgium Brussels</dc:title>
  <dc:creator/>
  <dc:language>en</dc:language>
  <cp:keywords/>
  <dcterms:created xsi:type="dcterms:W3CDTF">2026-07-17T07:40:32Z</dcterms:created>
  <dcterms:modified xsi:type="dcterms:W3CDTF">2026-07-17T07:40:32Z</dcterms:modified>
</cp:coreProperties>
</file>

<file path=docProps/custom.xml><?xml version="1.0" encoding="utf-8"?>
<Properties xmlns="http://schemas.openxmlformats.org/officeDocument/2006/custom-properties" xmlns:vt="http://schemas.openxmlformats.org/officeDocument/2006/docPropsVTypes"/>
</file>