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Contributions</w:t>
      </w:r>
      <w:r>
        <w:t xml:space="preserve"> </w:t>
      </w:r>
      <w:r>
        <w:t xml:space="preserve">of</w:t>
      </w:r>
      <w:r>
        <w:t xml:space="preserve"> </w:t>
      </w:r>
      <w:r>
        <w:t xml:space="preserve">Physicists</w:t>
      </w:r>
      <w:r>
        <w:t xml:space="preserve"> </w:t>
      </w:r>
      <w:r>
        <w:t xml:space="preserve">in</w:t>
      </w:r>
      <w:r>
        <w:t xml:space="preserve"> </w:t>
      </w:r>
      <w:r>
        <w:t xml:space="preserve">Scientific</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Medellín,</w:t>
      </w:r>
      <w:r>
        <w:t xml:space="preserve"> </w:t>
      </w:r>
      <w:r>
        <w:t xml:space="preserve">Colombia</w:t>
      </w:r>
    </w:p>
    <w:p>
      <w:pPr>
        <w:pStyle w:val="FirstParagraph"/>
      </w:pPr>
      <w:r>
        <w:t xml:space="preserve">```html</w:t>
      </w:r>
    </w:p>
    <w:bookmarkStart w:id="28" w:name="Xe1dbc1c0314f60278684f77702dc5067214d7d7"/>
    <w:p>
      <w:pPr>
        <w:pStyle w:val="Heading1"/>
      </w:pPr>
      <w:r>
        <w:t xml:space="preserve">Undergraduate Thesis on the Role and Contributions of Physicists in Scientific Development: A Case Study of Medellín, Colombia</w:t>
      </w:r>
    </w:p>
    <w:bookmarkStart w:id="20" w:name="abstract"/>
    <w:p>
      <w:pPr>
        <w:pStyle w:val="Heading2"/>
      </w:pPr>
      <w:r>
        <w:t xml:space="preserve">Abstract</w:t>
      </w:r>
    </w:p>
    <w:p>
      <w:pPr>
        <w:pStyle w:val="FirstParagraph"/>
      </w:pPr>
      <w:r>
        <w:t xml:space="preserve">This undergraduate thesis explores the significance of physicists in advancing scientific research and innovation within Medellín, Colombia. Focusing on the intersection between academic contributions and practical applications, the study highlights how physicists in Medellín have historically and currently influenced technological progress, education, and regional development. Through case studies of key institutions such as Universidad Nacional de Colombia (UNAL) and Universidad de Antioquia (UDEN), this work examines the challenges faced by physicists in Colombia’s academic system while emphasizing opportunities for collaboration between academia, industry, and government. The thesis concludes with recommendations to strengthen the role of physicists in addressing local and global scientific priorities.</w:t>
      </w:r>
    </w:p>
    <w:bookmarkEnd w:id="20"/>
    <w:bookmarkStart w:id="21" w:name="introduction"/>
    <w:p>
      <w:pPr>
        <w:pStyle w:val="Heading2"/>
      </w:pPr>
      <w:r>
        <w:t xml:space="preserve">Introduction</w:t>
      </w:r>
    </w:p>
    <w:p>
      <w:pPr>
        <w:pStyle w:val="FirstParagraph"/>
      </w:pPr>
      <w:r>
        <w:t xml:space="preserve">The field of physics has long been a cornerstone of scientific inquiry worldwide, and its relevance is particularly pronounced in regions like Medellín, Colombia—a city renowned for its academic excellence and innovation. As a physicist, one must not only understand theoretical principles but also apply them to solve real-world problems. In Medellín, this dual focus has fostered a unique environment where physicists contribute to both national and international scientific discourse. This thesis seeks to analyze the role of physicists in Medellín’s academic and industrial sectors, highlighting their impact on education, research, and technological advancement.</w:t>
      </w:r>
    </w:p>
    <w:bookmarkEnd w:id="21"/>
    <w:bookmarkStart w:id="22" w:name="historical-context-physics-in-medellín"/>
    <w:p>
      <w:pPr>
        <w:pStyle w:val="Heading2"/>
      </w:pPr>
      <w:r>
        <w:t xml:space="preserve">Historical Context: Physics in Medellín</w:t>
      </w:r>
    </w:p>
    <w:p>
      <w:pPr>
        <w:pStyle w:val="FirstParagraph"/>
      </w:pPr>
      <w:r>
        <w:t xml:space="preserve">Medellín’s history as a hub for scientific research dates back to the mid-20th century. The establishment of institutions like Universidad Nacional de Colombia (UNAL) and Universidad de Antioquia (UDEN) laid the foundation for physics education and research in the region. These universities have produced notable physicists who have contributed to fields such as quantum mechanics, condensed matter physics, and astrophysics. For example, Professor Juan Miguel Restrepo, a Medellín native and recipient of the prestigious Humboldt Research Award, has advanced studies in nonlinear dynamics and chaos theory—a legacy that continues to inspire current students and researchers.</w:t>
      </w:r>
    </w:p>
    <w:bookmarkEnd w:id="22"/>
    <w:bookmarkStart w:id="23" w:name="current-research-areas-in-medellín"/>
    <w:p>
      <w:pPr>
        <w:pStyle w:val="Heading2"/>
      </w:pPr>
      <w:r>
        <w:t xml:space="preserve">Current Research Areas in Medellín</w:t>
      </w:r>
    </w:p>
    <w:p>
      <w:pPr>
        <w:pStyle w:val="FirstParagraph"/>
      </w:pPr>
      <w:r>
        <w:t xml:space="preserve">Today, physicists in Medellín are engaged in diverse research areas that align with global scientific trends. Key initiatives include:</w:t>
      </w:r>
    </w:p>
    <w:p>
      <w:pPr>
        <w:numPr>
          <w:ilvl w:val="0"/>
          <w:numId w:val="1001"/>
        </w:numPr>
        <w:pStyle w:val="Compact"/>
      </w:pPr>
      <w:r>
        <w:rPr>
          <w:bCs/>
          <w:b/>
        </w:rPr>
        <w:t xml:space="preserve">Quantum Computing and Information Science:</w:t>
      </w:r>
      <w:r>
        <w:t xml:space="preserve"> </w:t>
      </w:r>
      <w:r>
        <w:t xml:space="preserve">Researchers at UNAL’s Department of Physics are exploring quantum algorithms and their potential applications in cryptography and artificial intelligence.</w:t>
      </w:r>
    </w:p>
    <w:p>
      <w:pPr>
        <w:numPr>
          <w:ilvl w:val="0"/>
          <w:numId w:val="1001"/>
        </w:numPr>
        <w:pStyle w:val="Compact"/>
      </w:pPr>
      <w:r>
        <w:rPr>
          <w:bCs/>
          <w:b/>
        </w:rPr>
        <w:t xml:space="preserve">Renewable Energy Technologies:</w:t>
      </w:r>
      <w:r>
        <w:t xml:space="preserve"> </w:t>
      </w:r>
      <w:r>
        <w:t xml:space="preserve">Collaborations between physicists at UDEN and local energy companies have led to innovative projects in solar energy conversion and battery storage systems tailored for Colombia’s climate.</w:t>
      </w:r>
    </w:p>
    <w:p>
      <w:pPr>
        <w:numPr>
          <w:ilvl w:val="0"/>
          <w:numId w:val="1001"/>
        </w:numPr>
        <w:pStyle w:val="Compact"/>
      </w:pPr>
      <w:r>
        <w:rPr>
          <w:bCs/>
          <w:b/>
        </w:rPr>
        <w:t xml:space="preserve">Environmental Physics:</w:t>
      </w:r>
      <w:r>
        <w:t xml:space="preserve"> </w:t>
      </w:r>
      <w:r>
        <w:t xml:space="preserve">Medellín-based physicists are studying the impact of climate change on Andean ecosystems, focusing on glacial retreat and water resource management.</w:t>
      </w:r>
    </w:p>
    <w:p>
      <w:pPr>
        <w:pStyle w:val="FirstParagraph"/>
      </w:pPr>
      <w:r>
        <w:t xml:space="preserve">These projects exemplify the interdisciplinary nature of modern physics and its capacity to address urgent societal challenges.</w:t>
      </w:r>
    </w:p>
    <w:bookmarkEnd w:id="23"/>
    <w:bookmarkStart w:id="24" w:name="X3b74c8364e7291b217758e080df17ecc79029fd"/>
    <w:p>
      <w:pPr>
        <w:pStyle w:val="Heading2"/>
      </w:pPr>
      <w:r>
        <w:t xml:space="preserve">The Role of Physicists in Education and Society</w:t>
      </w:r>
    </w:p>
    <w:p>
      <w:pPr>
        <w:pStyle w:val="FirstParagraph"/>
      </w:pPr>
      <w:r>
        <w:t xml:space="preserve">Beyond research, physicists in Medellín play a critical role in education. Institutions like the Instituto de Física at UDEN offer programs that integrate theoretical physics with practical engineering applications. Additionally, initiatives such as “Physics for All” aim to promote STEM education among underrepresented communities in Antioquia. By bridging the gap between academia and society, physicists contribute to a more scientifically literate population capable of driving innovation.</w:t>
      </w:r>
    </w:p>
    <w:p>
      <w:pPr>
        <w:pStyle w:val="BodyText"/>
      </w:pPr>
      <w:r>
        <w:t xml:space="preserve">Moreover, physicists in Medellín actively engage with policymakers and industries. For instance, collaborations with the Colombian Institute for Research and Development (COLCIENCIAS) have funded projects that align with national priorities such as sustainable development and technological sovereignty.</w:t>
      </w:r>
    </w:p>
    <w:bookmarkEnd w:id="24"/>
    <w:bookmarkStart w:id="25" w:name="challenges-facing-physicists-in-colombia"/>
    <w:p>
      <w:pPr>
        <w:pStyle w:val="Heading2"/>
      </w:pPr>
      <w:r>
        <w:t xml:space="preserve">Challenges Facing Physicists in Colombia</w:t>
      </w:r>
    </w:p>
    <w:p>
      <w:pPr>
        <w:pStyle w:val="FirstParagraph"/>
      </w:pPr>
      <w:r>
        <w:t xml:space="preserve">Despite their contributions, physicists in Colombia face significant challenges. Limited funding for research, brain drain due to emigration of skilled professionals, and bureaucratic hurdles hinder the growth of scientific infrastructure. In Medellín, these issues are compounded by the need to balance academic pursuits with the demands of a rapidly urbanizing region.</w:t>
      </w:r>
    </w:p>
    <w:p>
      <w:pPr>
        <w:pStyle w:val="BodyText"/>
      </w:pPr>
      <w:r>
        <w:t xml:space="preserve">However, there are opportunities for change. The rise of private-public partnerships and international collaborations offers new avenues for funding and resource-sharing. For example, Medellín’s participation in global initiatives like CERN’s outreach programs has increased visibility for local physicists on the international stage.</w:t>
      </w:r>
    </w:p>
    <w:bookmarkEnd w:id="25"/>
    <w:bookmarkStart w:id="26" w:name="conclusion"/>
    <w:p>
      <w:pPr>
        <w:pStyle w:val="Heading2"/>
      </w:pPr>
      <w:r>
        <w:t xml:space="preserve">Conclusion</w:t>
      </w:r>
    </w:p>
    <w:p>
      <w:pPr>
        <w:pStyle w:val="FirstParagraph"/>
      </w:pPr>
      <w:r>
        <w:t xml:space="preserve">The role of physicists in Medellín, Colombia, is indispensable to the region’s scientific and technological development. From pioneering research in quantum physics to addressing environmental challenges through applied science, these professionals exemplify the transformative power of physics. As an undergraduate student studying this field, it is crucial to recognize both the historical legacy and the contemporary responsibilities of physicists in Medellín. By investing in education, fostering interdisciplinary collaboration, and advocating for policy changes, Colombia can ensure that its physicists continue to lead innovation in a globalized world.</w:t>
      </w:r>
    </w:p>
    <w:bookmarkEnd w:id="26"/>
    <w:bookmarkStart w:id="27" w:name="references"/>
    <w:p>
      <w:pPr>
        <w:pStyle w:val="Heading2"/>
      </w:pPr>
      <w:r>
        <w:t xml:space="preserve">References</w:t>
      </w:r>
    </w:p>
    <w:p>
      <w:pPr>
        <w:pStyle w:val="FirstParagraph"/>
      </w:pPr>
      <w:r>
        <w:rPr>
          <w:iCs/>
          <w:i/>
        </w:rPr>
        <w:t xml:space="preserve">1. Universidad Nacional de Colombia (UNAL). (2023). Department of Physics Research Reports.</w:t>
      </w:r>
      <w:r>
        <w:br/>
      </w:r>
      <w:r>
        <w:rPr>
          <w:iCs/>
          <w:i/>
        </w:rPr>
        <w:t xml:space="preserve">2. Restrepo, J. M. (2018). Nonlinear Dynamics in Modern Physics: A Medellín Perspective.</w:t>
      </w:r>
      <w:r>
        <w:br/>
      </w:r>
      <w:r>
        <w:rPr>
          <w:iCs/>
          <w:i/>
        </w:rPr>
        <w:t xml:space="preserve">3. Colombian Institute for Research and Development (COLCIENCIAS). (2021). National Science and Technology Strategy.</w:t>
      </w:r>
      <w:r>
        <w:br/>
      </w:r>
      <w:r>
        <w:rPr>
          <w:iCs/>
          <w:i/>
        </w:rPr>
        <w:t xml:space="preserve">4. Universidad de Antioquia (UDEN). (2023). Environmental Physics Projects in the Andes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and Contributions of Physicists in Scientific Development: A Case Study of Medellín, Colombia</dc:title>
  <dc:creator/>
  <dc:language>en</dc:language>
  <cp:keywords/>
  <dcterms:created xsi:type="dcterms:W3CDTF">2026-07-23T07:43:32Z</dcterms:created>
  <dcterms:modified xsi:type="dcterms:W3CDTF">2026-07-23T07:43:32Z</dcterms:modified>
</cp:coreProperties>
</file>

<file path=docProps/custom.xml><?xml version="1.0" encoding="utf-8"?>
<Properties xmlns="http://schemas.openxmlformats.org/officeDocument/2006/custom-properties" xmlns:vt="http://schemas.openxmlformats.org/officeDocument/2006/docPropsVTypes"/>
</file>