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e4a4a3424895f9af5b02f8231c710c8c4597fe0"/>
    <w:p>
      <w:pPr>
        <w:pStyle w:val="Heading1"/>
      </w:pPr>
      <w:r>
        <w:t xml:space="preserve">Undergraduate Thesis on the Role of a Physicist in Egypt Cairo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Cairo University or Ain Shams University]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physics has long been a cornerstone of scientific inquiry and technological advancement. In Egypt, particularly in Cairo—the capital and largest city—physics holds significant importance due to its contributions to academia, industry, and national development. This undergraduate thesis explores the role of a physicist in Egypt Cairo, examining their educational pathways, research opportunities, societal impact, and challenges within the local context.</w:t>
      </w:r>
    </w:p>
    <w:bookmarkEnd w:id="20"/>
    <w:bookmarkStart w:id="21" w:name="X0579cd966d2deea61b9689095247b416c54b898"/>
    <w:p>
      <w:pPr>
        <w:pStyle w:val="Heading2"/>
      </w:pPr>
      <w:r>
        <w:t xml:space="preserve">The Significance of Physics in Egypt Cairo</w:t>
      </w:r>
    </w:p>
    <w:p>
      <w:pPr>
        <w:pStyle w:val="FirstParagraph"/>
      </w:pPr>
      <w:r>
        <w:t xml:space="preserve">Egypt has a rich history of scientific achievement, and Cairo stands as a hub for higher education and research. Institutions such as Cairo University, Ain Shams University, and the American University in Cairo (AUC) offer robust physics programs that attract students from across the country and beyond. The study of physics in Egypt is deeply intertwined with national priorities, including energy sustainability, medical technology development (e.g., radiation therapy), and space exploration through collaborations like Egypt’s participation in the European Space Agency (ESA).</w:t>
      </w:r>
    </w:p>
    <w:p>
      <w:pPr>
        <w:pStyle w:val="BodyText"/>
      </w:pPr>
      <w:r>
        <w:t xml:space="preserve">A physicist in Cairo contributes to solving real-world problems while advancing fundamental knowledge. For example, researchers at the National Research Center in Cairo are exploring renewable energy solutions, including solar power optimization and plasma physics applications. These efforts align with Egypt’s Vision 2030 goals to become a regional leader in innovation and technology.</w:t>
      </w:r>
    </w:p>
    <w:bookmarkEnd w:id="21"/>
    <w:bookmarkStart w:id="22" w:name="X787154d457f5988f87f96798982f4553d87b300"/>
    <w:p>
      <w:pPr>
        <w:pStyle w:val="Heading2"/>
      </w:pPr>
      <w:r>
        <w:t xml:space="preserve">Educational Pathways for Physicists in Egypt Cairo</w:t>
      </w:r>
    </w:p>
    <w:p>
      <w:pPr>
        <w:pStyle w:val="FirstParagraph"/>
      </w:pPr>
      <w:r>
        <w:t xml:space="preserve">Becoming a physicist in Egypt Cairo requires rigorous academic training. Students typically pursue a bachelor’s degree (4 years) followed by a master’s (1-2 years) and, for those aiming at research careers, a Ph.D. (3-5 years). Programs in Cairo emphasize both theoretical and experimental physics, with specialized tracks such as quantum mechanics, astrophysics, materials science, and computational physics.</w:t>
      </w:r>
    </w:p>
    <w:p>
      <w:pPr>
        <w:pStyle w:val="BodyText"/>
      </w:pPr>
      <w:r>
        <w:t xml:space="preserve">Key institutions include:</w:t>
      </w:r>
    </w:p>
    <w:p>
      <w:pPr>
        <w:numPr>
          <w:ilvl w:val="0"/>
          <w:numId w:val="1001"/>
        </w:numPr>
        <w:pStyle w:val="Compact"/>
      </w:pPr>
      <w:r>
        <w:rPr>
          <w:bCs/>
          <w:b/>
        </w:rPr>
        <w:t xml:space="preserve">Cairo University:</w:t>
      </w:r>
      <w:r>
        <w:t xml:space="preserve"> </w:t>
      </w:r>
      <w:r>
        <w:t xml:space="preserve">Renowned for its Department of Physics at the Faculty of Science.</w:t>
      </w:r>
    </w:p>
    <w:p>
      <w:pPr>
        <w:numPr>
          <w:ilvl w:val="0"/>
          <w:numId w:val="1001"/>
        </w:numPr>
        <w:pStyle w:val="Compact"/>
      </w:pPr>
      <w:r>
        <w:rPr>
          <w:bCs/>
          <w:b/>
        </w:rPr>
        <w:t xml:space="preserve">Ain Shams University:</w:t>
      </w:r>
      <w:r>
        <w:t xml:space="preserve"> </w:t>
      </w:r>
      <w:r>
        <w:t xml:space="preserve">Offers advanced research facilities in condensed matter physics and plasma science.</w:t>
      </w:r>
    </w:p>
    <w:p>
      <w:pPr>
        <w:numPr>
          <w:ilvl w:val="0"/>
          <w:numId w:val="1001"/>
        </w:numPr>
        <w:pStyle w:val="Compact"/>
      </w:pPr>
      <w:r>
        <w:rPr>
          <w:bCs/>
          <w:b/>
        </w:rPr>
        <w:t xml:space="preserve">American University in Cairo (AUC):</w:t>
      </w:r>
      <w:r>
        <w:t xml:space="preserve"> </w:t>
      </w:r>
      <w:r>
        <w:t xml:space="preserve">Focuses on interdisciplinary research with a global perspective.</w:t>
      </w:r>
    </w:p>
    <w:bookmarkEnd w:id="22"/>
    <w:bookmarkStart w:id="23" w:name="X130331f28d95d5a35cf28a74abaf7f47a52d134"/>
    <w:p>
      <w:pPr>
        <w:pStyle w:val="Heading2"/>
      </w:pPr>
      <w:r>
        <w:t xml:space="preserve">Research Opportunities for Physicists in Egypt Cairo</w:t>
      </w:r>
    </w:p>
    <w:p>
      <w:pPr>
        <w:pStyle w:val="FirstParagraph"/>
      </w:pPr>
      <w:r>
        <w:t xml:space="preserve">Cairo provides diverse research opportunities for physicists. Key areas include:</w:t>
      </w:r>
    </w:p>
    <w:p>
      <w:pPr>
        <w:numPr>
          <w:ilvl w:val="0"/>
          <w:numId w:val="1002"/>
        </w:numPr>
        <w:pStyle w:val="Compact"/>
      </w:pPr>
      <w:r>
        <w:rPr>
          <w:bCs/>
          <w:b/>
        </w:rPr>
        <w:t xml:space="preserve">Energy and Sustainability:</w:t>
      </w:r>
      <w:r>
        <w:t xml:space="preserve"> </w:t>
      </w:r>
      <w:r>
        <w:t xml:space="preserve">Research on solar energy, nuclear fusion, and smart grid technologies.</w:t>
      </w:r>
    </w:p>
    <w:p>
      <w:pPr>
        <w:numPr>
          <w:ilvl w:val="0"/>
          <w:numId w:val="1002"/>
        </w:numPr>
        <w:pStyle w:val="Compact"/>
      </w:pPr>
      <w:r>
        <w:rPr>
          <w:bCs/>
          <w:b/>
        </w:rPr>
        <w:t xml:space="preserve">Medical Physics:</w:t>
      </w:r>
      <w:r>
        <w:t xml:space="preserve"> </w:t>
      </w:r>
      <w:r>
        <w:t xml:space="preserve">Development of radiation therapy techniques and diagnostic imaging tools at institutions like the Cairo University Hospital.</w:t>
      </w:r>
    </w:p>
    <w:p>
      <w:pPr>
        <w:numPr>
          <w:ilvl w:val="0"/>
          <w:numId w:val="1002"/>
        </w:numPr>
        <w:pStyle w:val="Compact"/>
      </w:pPr>
      <w:r>
        <w:rPr>
          <w:bCs/>
          <w:b/>
        </w:rPr>
        <w:t xml:space="preserve">Astrophysics and Space Science:</w:t>
      </w:r>
      <w:r>
        <w:t xml:space="preserve"> </w:t>
      </w:r>
      <w:r>
        <w:t xml:space="preserve">Collaboration with international organizations to study cosmic phenomena (e.g., supernovae, black holes).</w:t>
      </w:r>
    </w:p>
    <w:p>
      <w:pPr>
        <w:numPr>
          <w:ilvl w:val="0"/>
          <w:numId w:val="1002"/>
        </w:numPr>
        <w:pStyle w:val="Compact"/>
      </w:pPr>
      <w:r>
        <w:rPr>
          <w:bCs/>
          <w:b/>
        </w:rPr>
        <w:t xml:space="preserve">Materials Science:</w:t>
      </w:r>
      <w:r>
        <w:t xml:space="preserve"> </w:t>
      </w:r>
      <w:r>
        <w:t xml:space="preserve">Innovation in nanotechnology, superconductors, and advanced composites for industrial applications.</w:t>
      </w:r>
    </w:p>
    <w:p>
      <w:pPr>
        <w:pStyle w:val="FirstParagraph"/>
      </w:pPr>
      <w:r>
        <w:t xml:space="preserve">The Egyptian Ministry of Higher Education and Scientific Research also funds projects that bridge academia and industry. For instance, the National Center for Nuclear Safety (NCNS) trains physicists in radiation protection and environmental monitoring.</w:t>
      </w:r>
    </w:p>
    <w:bookmarkEnd w:id="23"/>
    <w:bookmarkStart w:id="24" w:name="Xa3a54b315cb23f91f308c9ecdad23f14ed41b16"/>
    <w:p>
      <w:pPr>
        <w:pStyle w:val="Heading2"/>
      </w:pPr>
      <w:r>
        <w:t xml:space="preserve">Challenges Faced by Physicists in Egypt Cairo</w:t>
      </w:r>
    </w:p>
    <w:p>
      <w:pPr>
        <w:pStyle w:val="FirstParagraph"/>
      </w:pPr>
      <w:r>
        <w:t xml:space="preserve">Despite its potential, the field of physics in Egypt Cairo faces challenges:</w:t>
      </w:r>
    </w:p>
    <w:p>
      <w:pPr>
        <w:numPr>
          <w:ilvl w:val="0"/>
          <w:numId w:val="1003"/>
        </w:numPr>
        <w:pStyle w:val="Compact"/>
      </w:pPr>
      <w:r>
        <w:rPr>
          <w:bCs/>
          <w:b/>
        </w:rPr>
        <w:t xml:space="preserve">Limited Funding:</w:t>
      </w:r>
      <w:r>
        <w:t xml:space="preserve"> </w:t>
      </w:r>
      <w:r>
        <w:t xml:space="preserve">Research grants are often insufficient compared to global standards.</w:t>
      </w:r>
    </w:p>
    <w:p>
      <w:pPr>
        <w:numPr>
          <w:ilvl w:val="0"/>
          <w:numId w:val="1003"/>
        </w:numPr>
        <w:pStyle w:val="Compact"/>
      </w:pPr>
      <w:r>
        <w:rPr>
          <w:bCs/>
          <w:b/>
        </w:rPr>
        <w:t xml:space="preserve">Brain Drain:</w:t>
      </w:r>
      <w:r>
        <w:t xml:space="preserve"> </w:t>
      </w:r>
      <w:r>
        <w:t xml:space="preserve">Many graduates leave for better opportunities abroad, particularly in Europe and the United States.</w:t>
      </w:r>
    </w:p>
    <w:p>
      <w:pPr>
        <w:numPr>
          <w:ilvl w:val="0"/>
          <w:numId w:val="1003"/>
        </w:numPr>
        <w:pStyle w:val="Compact"/>
      </w:pPr>
      <w:r>
        <w:rPr>
          <w:bCs/>
          <w:b/>
        </w:rPr>
        <w:t xml:space="preserve">Educational Infrastructure:</w:t>
      </w:r>
      <w:r>
        <w:t xml:space="preserve"> </w:t>
      </w:r>
      <w:r>
        <w:t xml:space="preserve">Some universities lack modern laboratories or computational resources required for cutting-edge research.</w:t>
      </w:r>
    </w:p>
    <w:p>
      <w:pPr>
        <w:pStyle w:val="FirstParagraph"/>
      </w:pPr>
      <w:r>
        <w:t xml:space="preserve">To address these issues, Egyptian institutions are increasingly partnering with international organizations. For example, the AUC collaborates with MIT and Stanford to co-develop physics curricula and research projects.</w:t>
      </w:r>
    </w:p>
    <w:bookmarkEnd w:id="24"/>
    <w:bookmarkStart w:id="25" w:name="X985a55fdbef6f9b84886ed9e63c503ecbda8311"/>
    <w:p>
      <w:pPr>
        <w:pStyle w:val="Heading2"/>
      </w:pPr>
      <w:r>
        <w:t xml:space="preserve">The Societal Impact of Physicists in Egypt Cairo</w:t>
      </w:r>
    </w:p>
    <w:p>
      <w:pPr>
        <w:pStyle w:val="FirstParagraph"/>
      </w:pPr>
      <w:r>
        <w:t xml:space="preserve">Physicists in Cairo play a vital role in shaping the country’s future. Their work supports infrastructure development (e.g., designing efficient power grids), improves healthcare through advanced imaging technologies, and contributes to education by inspiring future generations of scientists.</w:t>
      </w:r>
    </w:p>
    <w:p>
      <w:pPr>
        <w:pStyle w:val="BodyText"/>
      </w:pPr>
      <w:r>
        <w:t xml:space="preserve">Egyptian physicists have also made notable global contributions. For instance, Dr. Ahmed Zewail, a Nobel laureate in Chemistry (1999), was born in Cairo and pioneered the field of femtochemistry, which studies chemical reactions at ultrafast timescales. His work highlights the potential of Egyptian scientists to achieve international recognition.</w:t>
      </w:r>
    </w:p>
    <w:bookmarkEnd w:id="25"/>
    <w:bookmarkStart w:id="26" w:name="X70ff8ea31d801bda5b2c9fb5f801da07a8c49d0"/>
    <w:p>
      <w:pPr>
        <w:pStyle w:val="Heading2"/>
      </w:pPr>
      <w:r>
        <w:t xml:space="preserve">Future Prospects for Physicists in Egypt Cairo</w:t>
      </w:r>
    </w:p>
    <w:p>
      <w:pPr>
        <w:pStyle w:val="FirstParagraph"/>
      </w:pPr>
      <w:r>
        <w:t xml:space="preserve">The future for physicists in Egypt Cairo is promising but requires strategic investments. Government initiatives, such as the establishment of the Egyptian Space Agency (EGSA) and increased funding for STEM education, signal a growing commitment to science. Additionally, private sector involvement—such as partnerships between universities and tech firms—could unlock new research avenues.</w:t>
      </w:r>
    </w:p>
    <w:p>
      <w:pPr>
        <w:pStyle w:val="BodyText"/>
      </w:pPr>
      <w:r>
        <w:t xml:space="preserve">Students pursuing physics in Cairo should consider interdisciplinary approaches, combining physics with fields like artificial intelligence or biotechnology to meet emerging global demands. Networking with organizations like the Egyptian Physical Society (EPS) and attending international conferences can also enhance career opportunities.</w:t>
      </w:r>
    </w:p>
    <w:bookmarkEnd w:id="26"/>
    <w:bookmarkStart w:id="27" w:name="conclusion"/>
    <w:p>
      <w:pPr>
        <w:pStyle w:val="Heading2"/>
      </w:pPr>
      <w:r>
        <w:t xml:space="preserve">Conclusion</w:t>
      </w:r>
    </w:p>
    <w:p>
      <w:pPr>
        <w:pStyle w:val="FirstParagraph"/>
      </w:pPr>
      <w:r>
        <w:t xml:space="preserve">In conclusion, a physicist in Egypt Cairo is not only a contributor to scientific knowledge but also a catalyst for national progress. While challenges persist, the city’s academic institutions and research centers offer fertile ground for innovation. By addressing funding gaps, fostering international collaboration, and promoting interdisciplinary research, Egypt can position itself as a leader in physics on the global stage. This thesis underscores the importance of nurturing young physicists in Cairo to realize Egypt’s potential as a hub for scientific excellence.</w:t>
      </w:r>
    </w:p>
    <w:bookmarkEnd w:id="27"/>
    <w:bookmarkStart w:id="28" w:name="references"/>
    <w:p>
      <w:pPr>
        <w:pStyle w:val="Heading2"/>
      </w:pPr>
      <w:r>
        <w:t xml:space="preserve">References</w:t>
      </w:r>
    </w:p>
    <w:p>
      <w:pPr>
        <w:numPr>
          <w:ilvl w:val="0"/>
          <w:numId w:val="1004"/>
        </w:numPr>
        <w:pStyle w:val="Compact"/>
      </w:pPr>
      <w:r>
        <w:t xml:space="preserve">Cairo University Faculty of Science. (n.d.). Department of Physics. Retrieved from [URL if applicable].</w:t>
      </w:r>
    </w:p>
    <w:p>
      <w:pPr>
        <w:numPr>
          <w:ilvl w:val="0"/>
          <w:numId w:val="1004"/>
        </w:numPr>
        <w:pStyle w:val="Compact"/>
      </w:pPr>
      <w:r>
        <w:t xml:space="preserve">Egyptian Physical Society (EPS). (2023). Annual Report.</w:t>
      </w:r>
    </w:p>
    <w:p>
      <w:pPr>
        <w:numPr>
          <w:ilvl w:val="0"/>
          <w:numId w:val="1004"/>
        </w:numPr>
        <w:pStyle w:val="Compact"/>
      </w:pPr>
      <w:r>
        <w:t xml:space="preserve">Ministry of Higher Education and Scientific Research, Egypt. (2023). National Research Strategy.</w:t>
      </w:r>
    </w:p>
    <w:p>
      <w:pPr>
        <w:pStyle w:val="FirstParagraph"/>
      </w:pPr>
      <w:r>
        <w:rPr>
          <w:bCs/>
          <w:b/>
        </w:rPr>
        <w:t xml:space="preserve">Note:</w:t>
      </w:r>
      <w:r>
        <w:t xml:space="preserve"> </w:t>
      </w:r>
      <w:r>
        <w:t xml:space="preserve">Replace [Your Name], [University Name], and [Insert Date] with relevant details before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Egypt Cairo</dc:title>
  <dc:creator/>
  <dc:language>en</dc:language>
  <cp:keywords/>
  <dcterms:created xsi:type="dcterms:W3CDTF">2026-05-01T00:19:45Z</dcterms:created>
  <dcterms:modified xsi:type="dcterms:W3CDTF">2026-05-01T00:19:45Z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