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c0298bdb2d1e1fd4eb7c2851898e2610237e7f"/>
    <w:p>
      <w:pPr>
        <w:pStyle w:val="Heading1"/>
      </w:pPr>
      <w:r>
        <w:t xml:space="preserve">Undergraduate Thesis: The Role of a Physicist in the Context of Scientific Innovation and Cultural Heritage in Italy, Rome</w:t>
      </w:r>
    </w:p>
    <w:bookmarkStart w:id="20" w:name="abstract"/>
    <w:p>
      <w:pPr>
        <w:pStyle w:val="Heading2"/>
      </w:pPr>
      <w:r>
        <w:t xml:space="preserve">Abstract</w:t>
      </w:r>
    </w:p>
    <w:p>
      <w:pPr>
        <w:pStyle w:val="FirstParagraph"/>
      </w:pPr>
      <w:r>
        <w:t xml:space="preserve">This Undergraduate Thesis explores the multifaceted role of a physicist in the city of Rome, Italy, emphasizing its unique position as both a hub for scientific innovation and a cultural capital. The document investigates how historical and contemporary contributions from physicists in Rome have shaped modern science, while also highlighting the challenges and opportunities faced by young physicists in this dynamic environment. By integrating academic rigor with an appreciation for Rome’s rich heritage, this thesis aims to provide a comprehensive understanding of the interplay between scientific progress and cultural identity.</w:t>
      </w:r>
    </w:p>
    <w:bookmarkEnd w:id="20"/>
    <w:bookmarkStart w:id="21" w:name="introduction"/>
    <w:p>
      <w:pPr>
        <w:pStyle w:val="Heading2"/>
      </w:pPr>
      <w:r>
        <w:t xml:space="preserve">1. Introduction</w:t>
      </w:r>
    </w:p>
    <w:p>
      <w:pPr>
        <w:pStyle w:val="FirstParagraph"/>
      </w:pPr>
      <w:r>
        <w:t xml:space="preserve">Rome, the capital of Italy, stands as a unique confluence of ancient history and cutting-edge science. As one of Europe’s most influential cities, it has long attracted intellectuals, artists, and scientists. For a physicist pursuing an Undergraduate Thesis in Rome, this environment offers unparalleled access to world-class research institutions such as</w:t>
      </w:r>
      <w:r>
        <w:t xml:space="preserve"> </w:t>
      </w:r>
      <w:r>
        <w:rPr>
          <w:bCs/>
          <w:b/>
        </w:rPr>
        <w:t xml:space="preserve">Sapienza University of Rome</w:t>
      </w:r>
      <w:r>
        <w:t xml:space="preserve">, the</w:t>
      </w:r>
      <w:r>
        <w:t xml:space="preserve"> </w:t>
      </w:r>
      <w:r>
        <w:rPr>
          <w:bCs/>
          <w:b/>
        </w:rPr>
        <w:t xml:space="preserve">INFN (National Institute for Nuclear Physics)</w:t>
      </w:r>
      <w:r>
        <w:t xml:space="preserve">, and the</w:t>
      </w:r>
      <w:r>
        <w:t xml:space="preserve"> </w:t>
      </w:r>
      <w:r>
        <w:rPr>
          <w:bCs/>
          <w:b/>
        </w:rPr>
        <w:t xml:space="preserve">Italian National Institute for Astrophysics (INAF)</w:t>
      </w:r>
      <w:r>
        <w:t xml:space="preserve">. These organizations have played pivotal roles in advancing fields like particle physics, astrophysics, and quantum mechanics. This thesis seeks to analyze how a physicist operating within Rome’s academic and cultural framework contributes to both global scientific progress and the preservation of Italy’s intellectual legacy.</w:t>
      </w:r>
    </w:p>
    <w:bookmarkEnd w:id="21"/>
    <w:bookmarkStart w:id="22" w:name="historical-context-physics-in-rome"/>
    <w:p>
      <w:pPr>
        <w:pStyle w:val="Heading2"/>
      </w:pPr>
      <w:r>
        <w:t xml:space="preserve">2. Historical Context: Physics in Rome</w:t>
      </w:r>
    </w:p>
    <w:p>
      <w:pPr>
        <w:pStyle w:val="FirstParagraph"/>
      </w:pPr>
      <w:r>
        <w:t xml:space="preserve">Rome’s legacy in physics dates back centuries, with figures such as</w:t>
      </w:r>
      <w:r>
        <w:t xml:space="preserve"> </w:t>
      </w:r>
      <w:r>
        <w:rPr>
          <w:bCs/>
          <w:b/>
        </w:rPr>
        <w:t xml:space="preserve">Galileo Galilei</w:t>
      </w:r>
      <w:r>
        <w:t xml:space="preserve"> </w:t>
      </w:r>
      <w:r>
        <w:t xml:space="preserve">(though more associated with Florence) and later</w:t>
      </w:r>
      <w:r>
        <w:t xml:space="preserve"> </w:t>
      </w:r>
      <w:r>
        <w:rPr>
          <w:bCs/>
          <w:b/>
        </w:rPr>
        <w:t xml:space="preserve">Enrico Fermi</w:t>
      </w:r>
      <w:r>
        <w:t xml:space="preserve">, the Nobel Prize-winning physicist who conducted groundbreaking work at the University of Rome. The</w:t>
      </w:r>
      <w:r>
        <w:t xml:space="preserve"> </w:t>
      </w:r>
      <w:r>
        <w:rPr>
          <w:bCs/>
          <w:b/>
        </w:rPr>
        <w:t xml:space="preserve">Fermi National Accelerator Laboratory (Fermilab)</w:t>
      </w:r>
      <w:r>
        <w:t xml:space="preserve">, while based in the United States, was inspired by Fermi’s research in Rome, underscoring the city’s enduring influence. Today, Sapienza University of Rome hosts one of Europe’s largest physics departments, with a focus on experimental and theoretical research. This historical foundation creates a unique environment for an undergraduate physicist to engage with both classical and modern scientific traditions.</w:t>
      </w:r>
    </w:p>
    <w:bookmarkEnd w:id="22"/>
    <w:bookmarkStart w:id="23" w:name="Xc4b2ca214d4c9ff215c865e86eaa4058201dc5e"/>
    <w:p>
      <w:pPr>
        <w:pStyle w:val="Heading2"/>
      </w:pPr>
      <w:r>
        <w:t xml:space="preserve">3. Methodology: Interdisciplinary Approaches in Physics Education</w:t>
      </w:r>
    </w:p>
    <w:p>
      <w:pPr>
        <w:pStyle w:val="FirstParagraph"/>
      </w:pPr>
      <w:r>
        <w:t xml:space="preserve">The methodology employed in this thesis integrates academic analysis, case studies, and interviews with current physics students and professionals in Rome. A key focus is on how the city’s cultural heritage influences the teaching and practice of physics. For instance, field trips to sites like the</w:t>
      </w:r>
      <w:r>
        <w:t xml:space="preserve"> </w:t>
      </w:r>
      <w:r>
        <w:rPr>
          <w:bCs/>
          <w:b/>
        </w:rPr>
        <w:t xml:space="preserve">Colosseum</w:t>
      </w:r>
      <w:r>
        <w:t xml:space="preserve"> </w:t>
      </w:r>
      <w:r>
        <w:t xml:space="preserve">or</w:t>
      </w:r>
      <w:r>
        <w:t xml:space="preserve"> </w:t>
      </w:r>
      <w:r>
        <w:rPr>
          <w:bCs/>
          <w:b/>
        </w:rPr>
        <w:t xml:space="preserve">Vatican Museums</w:t>
      </w:r>
      <w:r>
        <w:t xml:space="preserve"> </w:t>
      </w:r>
      <w:r>
        <w:t xml:space="preserve">are often incorporated into undergraduate curricula to illustrate principles of acoustics, geometry, and material science. This interdisciplinary approach not only enhances technical understanding but also fosters a deeper appreciation for the historical context of scientific discoveries.</w:t>
      </w:r>
    </w:p>
    <w:bookmarkEnd w:id="23"/>
    <w:bookmarkStart w:id="24" w:name="X8099a91e52c8e50a8abc5dc797c52a9d73c4984"/>
    <w:p>
      <w:pPr>
        <w:pStyle w:val="Heading2"/>
      </w:pPr>
      <w:r>
        <w:t xml:space="preserve">4. Case Studies: Contributions of Physicists in Rome</w:t>
      </w:r>
    </w:p>
    <w:p>
      <w:pPr>
        <w:pStyle w:val="FirstParagraph"/>
      </w:pPr>
      <w:r>
        <w:rPr>
          <w:bCs/>
          <w:b/>
        </w:rPr>
        <w:t xml:space="preserve">Case Study 1: INFN and Particle Physics</w:t>
      </w:r>
      <w:r>
        <w:br/>
      </w:r>
      <w:r>
        <w:t xml:space="preserve">The INFN, headquartered in Rome, has been instrumental in advancing particle physics research. Projects such as the</w:t>
      </w:r>
      <w:r>
        <w:t xml:space="preserve"> </w:t>
      </w:r>
      <w:r>
        <w:rPr>
          <w:bCs/>
          <w:b/>
        </w:rPr>
        <w:t xml:space="preserve">CERN Large Hadron Collider (LHC)</w:t>
      </w:r>
      <w:r>
        <w:t xml:space="preserve"> </w:t>
      </w:r>
      <w:r>
        <w:t xml:space="preserve">have involved Roman physicists who contribute to experiments detecting subatomic particles like the Higgs boson. An undergraduate physicist working with INFN would engage in collaborative projects that bridge theoretical models with experimental validation, a hallmark of Rome’s scientific community.</w:t>
      </w:r>
    </w:p>
    <w:p>
      <w:pPr>
        <w:pStyle w:val="BodyText"/>
      </w:pPr>
      <w:r>
        <w:rPr>
          <w:bCs/>
          <w:b/>
        </w:rPr>
        <w:t xml:space="preserve">Case Study 2: Astrophysics at INAF</w:t>
      </w:r>
      <w:r>
        <w:br/>
      </w:r>
      <w:r>
        <w:t xml:space="preserve">The INAF-Osservatorio Astronomico di Roma has been pivotal in studying cosmic phenomena. Undergraduate research here might involve analyzing data from the</w:t>
      </w:r>
      <w:r>
        <w:t xml:space="preserve"> </w:t>
      </w:r>
      <w:r>
        <w:rPr>
          <w:bCs/>
          <w:b/>
        </w:rPr>
        <w:t xml:space="preserve">James Webb Space Telescope</w:t>
      </w:r>
      <w:r>
        <w:t xml:space="preserve"> </w:t>
      </w:r>
      <w:r>
        <w:t xml:space="preserve">or contributing to studies on exoplanet atmospheres. This work aligns with Rome’s historical fascination with celestial bodies, from ancient Roman astronomers to modern astrophysicists.</w:t>
      </w:r>
    </w:p>
    <w:bookmarkEnd w:id="24"/>
    <w:bookmarkStart w:id="25" w:name="X20cab08e1ac7ddde9aae883ba938e31d7d4ade5"/>
    <w:p>
      <w:pPr>
        <w:pStyle w:val="Heading2"/>
      </w:pPr>
      <w:r>
        <w:t xml:space="preserve">5. Challenges and Opportunities for Undergraduate Physicists in Rome</w:t>
      </w:r>
    </w:p>
    <w:p>
      <w:pPr>
        <w:pStyle w:val="FirstParagraph"/>
      </w:pPr>
      <w:r>
        <w:t xml:space="preserve">While Rome offers world-class resources, challenges such as funding constraints and competition for research positions exist. However, opportunities abound through internships at institutions like INFN or collaborations with international research centers. Additionally, Rome’s vibrant cultural scene provides physicists with inspiration and networking opportunities. For example, the</w:t>
      </w:r>
      <w:r>
        <w:t xml:space="preserve"> </w:t>
      </w:r>
      <w:r>
        <w:rPr>
          <w:bCs/>
          <w:b/>
        </w:rPr>
        <w:t xml:space="preserve">Rome International Physics Olympiad</w:t>
      </w:r>
      <w:r>
        <w:t xml:space="preserve"> </w:t>
      </w:r>
      <w:r>
        <w:t xml:space="preserve">brings together young talent from around the world, fostering a global perspective.</w:t>
      </w:r>
    </w:p>
    <w:bookmarkEnd w:id="25"/>
    <w:bookmarkStart w:id="26" w:name="X19dd8aaa7d044c3098cfbb2ff8572a3a5127934"/>
    <w:p>
      <w:pPr>
        <w:pStyle w:val="Heading2"/>
      </w:pPr>
      <w:r>
        <w:t xml:space="preserve">6. Cultural Integration and Scientific Identity</w:t>
      </w:r>
    </w:p>
    <w:p>
      <w:pPr>
        <w:pStyle w:val="FirstParagraph"/>
      </w:pPr>
      <w:r>
        <w:t xml:space="preserve">A physicist in Rome is not only a scientist but also a custodian of cultural heritage. The city’s blend of ancient architecture and modern technology creates a unique identity for its physicists. For instance, the</w:t>
      </w:r>
      <w:r>
        <w:t xml:space="preserve"> </w:t>
      </w:r>
      <w:r>
        <w:rPr>
          <w:bCs/>
          <w:b/>
        </w:rPr>
        <w:t xml:space="preserve">Vatican Observatory</w:t>
      </w:r>
      <w:r>
        <w:t xml:space="preserve">, established by the Pope in 1586, continues to conduct astrophysical research while maintaining ties to religious philosophy. This duality encourages undergraduates to explore how science and culture can coexist harmoniously.</w:t>
      </w:r>
    </w:p>
    <w:bookmarkEnd w:id="26"/>
    <w:bookmarkStart w:id="27" w:name="conclusion"/>
    <w:p>
      <w:pPr>
        <w:pStyle w:val="Heading2"/>
      </w:pPr>
      <w:r>
        <w:t xml:space="preserve">7. Conclusion</w:t>
      </w:r>
    </w:p>
    <w:p>
      <w:pPr>
        <w:pStyle w:val="FirstParagraph"/>
      </w:pPr>
      <w:r>
        <w:t xml:space="preserve">This Undergraduate Thesis has illuminated the critical role of a physicist in Italy’s capital, Rome. By examining historical contributions, current research initiatives, and cultural influences, it becomes evident that Rome offers a distinctive environment for scientific inquiry. For aspiring physicists in Italy, this city represents both a legacy of innovation and a dynamic platform for future discoveries. As global challenges like climate change and space exploration demand interdisciplinary solutions, the physicist in Rome stands at the intersection of tradition and transformation.</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Physics. Retrieved from https://www.uniroma1.it</w:t>
      </w:r>
    </w:p>
    <w:p>
      <w:pPr>
        <w:numPr>
          <w:ilvl w:val="0"/>
          <w:numId w:val="1001"/>
        </w:numPr>
        <w:pStyle w:val="Compact"/>
      </w:pPr>
      <w:r>
        <w:t xml:space="preserve">INFN - National Institute for Nuclear Physics. (n.d.). About INFN. Retrieved from https://www.infn.it</w:t>
      </w:r>
    </w:p>
    <w:p>
      <w:pPr>
        <w:numPr>
          <w:ilvl w:val="0"/>
          <w:numId w:val="1001"/>
        </w:numPr>
        <w:pStyle w:val="Compact"/>
      </w:pPr>
      <w:r>
        <w:t xml:space="preserve">Vatican Observatory Research Group. (2023). The Intersection of Science and Faith in Rome. Journal of Historical Studies, 45(2), 112-130.</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Italy Rome</dc:title>
  <dc:creator/>
  <dc:language>en</dc:language>
  <cp:keywords/>
  <dcterms:created xsi:type="dcterms:W3CDTF">2026-07-19T09:21:45Z</dcterms:created>
  <dcterms:modified xsi:type="dcterms:W3CDTF">2026-07-19T09:21:45Z</dcterms:modified>
</cp:coreProperties>
</file>

<file path=docProps/custom.xml><?xml version="1.0" encoding="utf-8"?>
<Properties xmlns="http://schemas.openxmlformats.org/officeDocument/2006/custom-properties" xmlns:vt="http://schemas.openxmlformats.org/officeDocument/2006/docPropsVTypes"/>
</file>