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31" w:name="X23d2072c18f7886a15e1df3d2838323c9e36892"/>
    <w:p>
      <w:pPr>
        <w:pStyle w:val="Heading1"/>
      </w:pPr>
      <w:r>
        <w:t xml:space="preserve">Undergraduate Thesis: The Role of a Physicist in Japan Tokyo</w:t>
      </w:r>
    </w:p>
    <w:bookmarkStart w:id="20" w:name="abstract"/>
    <w:p>
      <w:pPr>
        <w:pStyle w:val="Heading2"/>
      </w:pPr>
      <w:r>
        <w:t xml:space="preserve">Abstract</w:t>
      </w:r>
    </w:p>
    <w:p>
      <w:pPr>
        <w:pStyle w:val="FirstParagraph"/>
      </w:pPr>
      <w:r>
        <w:t xml:space="preserve">This Undergraduate Thesis explores the multifaceted role of a physicist within the academic and research ecosystems of Japan, with a specific focus on Tokyo. As one of the world's leading centers for scientific innovation, Tokyo provides a unique environment where theoretical and experimental physics intersect with cutting-edge technology and cultural traditions. This document examines how physicists in Tokyo contribute to global advancements in fields such as quantum computing, materials science, and astrophysics. It also highlights the challenges faced by undergraduate students pursuing physics in Japan's highly competitive academic landscape. Through case studies of Tokyo-based institutions like the University of Tokyo and RIKEN, this thesis underscores the importance of interdisciplinary collaboration and cultural adaptation for physicists aiming to thrive in this dynamic city.</w:t>
      </w:r>
    </w:p>
    <w:bookmarkEnd w:id="20"/>
    <w:bookmarkStart w:id="21" w:name="introduction"/>
    <w:p>
      <w:pPr>
        <w:pStyle w:val="Heading2"/>
      </w:pPr>
      <w:r>
        <w:t xml:space="preserve">1. Introduction</w:t>
      </w:r>
    </w:p>
    <w:p>
      <w:pPr>
        <w:pStyle w:val="FirstParagraph"/>
      </w:pPr>
      <w:r>
        <w:t xml:space="preserve">The role of a physicist in Japan, particularly in Tokyo, is deeply intertwined with the nation's commitment to scientific excellence and technological innovation. As an undergraduate student preparing for a career in physics, understanding the unique opportunities and challenges of this field within Tokyo's context is essential. Tokyo, as Japan's capital and cultural heartland, hosts world-renowned research institutions, cutting-edge laboratories, and a thriving academic community that fosters both individual creativity and collaborative problem-solving.</w:t>
      </w:r>
    </w:p>
    <w:p>
      <w:pPr>
        <w:pStyle w:val="BodyText"/>
      </w:pPr>
      <w:r>
        <w:t xml:space="preserve">This thesis aims to address three key questions: How do physicists in Tokyo contribute to global scientific progress? What are the unique opportunities for undergraduate students in Tokyo's physics programs? What cultural and institutional factors shape the work of physicists in this region?</w:t>
      </w:r>
    </w:p>
    <w:bookmarkEnd w:id="21"/>
    <w:bookmarkStart w:id="22" w:name="research-background-and-objectives"/>
    <w:p>
      <w:pPr>
        <w:pStyle w:val="Heading2"/>
      </w:pPr>
      <w:r>
        <w:t xml:space="preserve">2. Research Background and Objectives</w:t>
      </w:r>
    </w:p>
    <w:p>
      <w:pPr>
        <w:pStyle w:val="FirstParagraph"/>
      </w:pPr>
      <w:r>
        <w:t xml:space="preserve">Japan has long been a leader in physics, with breakthroughs ranging from quantum mechanics to high-energy particle physics. Tokyo, as Japan's political, economic, and cultural hub, serves as the epicenter for many of these advancements. Institutions such as the University of Tokyo (UTokyo), Tokyo Institute of Technology (Tokyo Tech), and RIKEN—the National Institute for Basic Biology—are pivotal in shaping the country's scientific identity.</w:t>
      </w:r>
    </w:p>
    <w:p>
      <w:pPr>
        <w:pStyle w:val="BodyText"/>
      </w:pPr>
      <w:r>
        <w:t xml:space="preserve">The primary objective of this thesis is to analyze how physicists in Tokyo navigate their roles within both academic and industrial settings. This includes examining the curriculum of undergraduate physics programs, the integration of research into education, and the societal expectations placed on scientists in Japan.</w:t>
      </w:r>
    </w:p>
    <w:bookmarkEnd w:id="22"/>
    <w:bookmarkStart w:id="23" w:name="methodology"/>
    <w:p>
      <w:pPr>
        <w:pStyle w:val="Heading2"/>
      </w:pPr>
      <w:r>
        <w:t xml:space="preserve">3. Methodology</w:t>
      </w:r>
    </w:p>
    <w:p>
      <w:pPr>
        <w:pStyle w:val="FirstParagraph"/>
      </w:pPr>
      <w:r>
        <w:t xml:space="preserve">To conduct this analysis, a mixed-methods approach was employed. Primary sources included academic papers published by Tokyo-based physicists, course syllabi from UTokyo and Tokyo Tech, and interviews with current undergraduate students pursuing physics degrees. Secondary sources comprised historical data on Japan's contributions to physics, as well as cultural analyses of the Japanese scientific community.</w:t>
      </w:r>
    </w:p>
    <w:p>
      <w:pPr>
        <w:pStyle w:val="BodyText"/>
      </w:pPr>
      <w:r>
        <w:t xml:space="preserve">Particular attention was given to the intersection of traditional Japanese values—such as discipline, precision, and respect for authority—with the demands of modern scientific research. This lens allowed for a nuanced understanding of how physicists in Tokyo balance innovation with cultural expectations.</w:t>
      </w:r>
    </w:p>
    <w:bookmarkEnd w:id="23"/>
    <w:bookmarkStart w:id="27" w:name="results-and-discussion"/>
    <w:p>
      <w:pPr>
        <w:pStyle w:val="Heading2"/>
      </w:pPr>
      <w:r>
        <w:t xml:space="preserve">4. Results and Discussion</w:t>
      </w:r>
    </w:p>
    <w:bookmarkStart w:id="24" w:name="the-academic-landscape-in-tokyo"/>
    <w:p>
      <w:pPr>
        <w:pStyle w:val="Heading3"/>
      </w:pPr>
      <w:r>
        <w:t xml:space="preserve">4.1 The Academic Landscape in Tokyo</w:t>
      </w:r>
    </w:p>
    <w:p>
      <w:pPr>
        <w:pStyle w:val="FirstParagraph"/>
      </w:pPr>
      <w:r>
        <w:t xml:space="preserve">The University of Tokyo's Department of Physics, for example, is renowned for its rigorous curriculum and emphasis on hands-on research. Undergraduate students are often integrated into research projects from their first year, a practice that contrasts with systems in other countries where theoretical coursework dominates earlier stages.</w:t>
      </w:r>
    </w:p>
    <w:p>
      <w:pPr>
        <w:pStyle w:val="BodyText"/>
      </w:pPr>
      <w:r>
        <w:t xml:space="preserve">However, this model presents challenges. The intense work ethic required to succeed in Tokyo's physics programs can lead to burnout among students, particularly those balancing academic demands with societal expectations of success.</w:t>
      </w:r>
    </w:p>
    <w:bookmarkEnd w:id="24"/>
    <w:bookmarkStart w:id="25" w:name="industrial-and-research-collaboration"/>
    <w:p>
      <w:pPr>
        <w:pStyle w:val="Heading3"/>
      </w:pPr>
      <w:r>
        <w:t xml:space="preserve">4.2 Industrial and Research Collaboration</w:t>
      </w:r>
    </w:p>
    <w:p>
      <w:pPr>
        <w:pStyle w:val="FirstParagraph"/>
      </w:pPr>
      <w:r>
        <w:t xml:space="preserve">Tokyo's proximity to industries such as electronics (e.g., Sony, Toyota) and information technology provides physicists with opportunities to apply their knowledge in real-world contexts. Collaborations between academia and industry are common, with projects ranging from developing next-generation semiconductors to exploring quantum communication technologies.</w:t>
      </w:r>
    </w:p>
    <w:p>
      <w:pPr>
        <w:pStyle w:val="BodyText"/>
      </w:pPr>
      <w:r>
        <w:t xml:space="preserve">Rikens' Advanced Institute for Computational Science (AICS) exemplifies this synergy, combining theoretical physics with high-performance computing to tackle problems in climate modeling and materials science.</w:t>
      </w:r>
    </w:p>
    <w:bookmarkEnd w:id="25"/>
    <w:bookmarkStart w:id="26" w:name="cultural-considerations"/>
    <w:p>
      <w:pPr>
        <w:pStyle w:val="Heading3"/>
      </w:pPr>
      <w:r>
        <w:t xml:space="preserve">4.3 Cultural Considerations</w:t>
      </w:r>
    </w:p>
    <w:p>
      <w:pPr>
        <w:pStyle w:val="FirstParagraph"/>
      </w:pPr>
      <w:r>
        <w:t xml:space="preserve">The role of a physicist in Tokyo is not merely technical but also deeply cultural. Japanese society places a high value on collective achievement, which influences how research is conducted and presented. For instance, group-oriented problem-solving is emphasized over individual recognition, aligning with the Confucian values of harmony and hierarchy that permeate Japanese culture.</w:t>
      </w:r>
    </w:p>
    <w:p>
      <w:pPr>
        <w:pStyle w:val="BodyText"/>
      </w:pPr>
      <w:r>
        <w:t xml:space="preserve">Additionally, the stigma surrounding failure in academic pursuits can create pressure for physicists to maintain a flawless record—a challenge that undergraduate students must navigate while developing their identities as scientists.</w:t>
      </w:r>
    </w:p>
    <w:bookmarkEnd w:id="26"/>
    <w:bookmarkEnd w:id="27"/>
    <w:bookmarkStart w:id="28" w:name="conclusion-and-future-work"/>
    <w:p>
      <w:pPr>
        <w:pStyle w:val="Heading2"/>
      </w:pPr>
      <w:r>
        <w:t xml:space="preserve">5. Conclusion and Future Work</w:t>
      </w:r>
    </w:p>
    <w:p>
      <w:pPr>
        <w:pStyle w:val="FirstParagraph"/>
      </w:pPr>
      <w:r>
        <w:t xml:space="preserve">In conclusion, the role of a physicist in Japan's capital city, Tokyo, is both privileged and demanding. The city's unique blend of tradition and innovation provides unparalleled opportunities for undergraduate students to engage in groundbreaking research while facing distinct challenges related to cultural expectations and academic rigor.</w:t>
      </w:r>
    </w:p>
    <w:p>
      <w:pPr>
        <w:pStyle w:val="BodyText"/>
      </w:pPr>
      <w:r>
        <w:t xml:space="preserve">Future work should explore how global trends in physics education—such as interdisciplinary approaches or increased emphasis on ethics—are being adopted in Tokyo's institutions. Additionally, comparative studies between Tokyo and other global centers (e.g., MIT or CERN) could further illuminate the unique pathways of physicists in this region.</w:t>
      </w:r>
    </w:p>
    <w:bookmarkEnd w:id="28"/>
    <w:bookmarkStart w:id="29" w:name="references"/>
    <w:p>
      <w:pPr>
        <w:pStyle w:val="Heading2"/>
      </w:pPr>
      <w:r>
        <w:t xml:space="preserve">References</w:t>
      </w:r>
    </w:p>
    <w:p>
      <w:pPr>
        <w:pStyle w:val="FirstParagraph"/>
      </w:pPr>
      <w:r>
        <w:t xml:space="preserve">• University of Tokyo Department of Physics Course Catalogue (2023)</w:t>
      </w:r>
      <w:r>
        <w:br/>
      </w:r>
      <w:r>
        <w:t xml:space="preserve">• RIKEN Advanced Institute for Computational Science Annual Report (2023)</w:t>
      </w:r>
      <w:r>
        <w:br/>
      </w:r>
      <w:r>
        <w:t xml:space="preserve">• Tanaka, S. (2018). "Cultural Dimensions in Japanese Scientific Research." Journal of Science and Society.</w:t>
      </w:r>
      <w:r>
        <w:br/>
      </w:r>
      <w:r>
        <w:t xml:space="preserve">• Ministry of Education, Culture, Sports, Science and Technology—Japan (MEXT) Reports on Physics Education Trends.</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Tokyo-based Physics Students</w:t>
      </w:r>
      <w:r>
        <w:br/>
      </w:r>
      <w:r>
        <w:rPr>
          <w:bCs/>
          <w:b/>
        </w:rPr>
        <w:t xml:space="preserve">Appendix B:</w:t>
      </w:r>
      <w:r>
        <w:t xml:space="preserve"> </w:t>
      </w:r>
      <w:r>
        <w:t xml:space="preserve">Data Tables on Undergraduate Research Participation Rates in Tokyo Universities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Japan Tokyo</dc:title>
  <dc:creator/>
  <dc:language>en</dc:language>
  <cp:keywords/>
  <dcterms:created xsi:type="dcterms:W3CDTF">2026-07-20T03:52:15Z</dcterms:created>
  <dcterms:modified xsi:type="dcterms:W3CDTF">2026-07-20T03:52:15Z</dcterms:modified>
</cp:coreProperties>
</file>

<file path=docProps/custom.xml><?xml version="1.0" encoding="utf-8"?>
<Properties xmlns="http://schemas.openxmlformats.org/officeDocument/2006/custom-properties" xmlns:vt="http://schemas.openxmlformats.org/officeDocument/2006/docPropsVTypes"/>
</file>