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30" w:name="Xeda480ea57117f758fccc8ed6e5666957957407"/>
    <w:p>
      <w:pPr>
        <w:pStyle w:val="Heading1"/>
      </w:pPr>
      <w:r>
        <w:t xml:space="preserve">Undergraduate Thesis: The Role of a Physicist in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Autonomous University of Mexico (UNAM)</w:t>
      </w:r>
      <w:r>
        <w:br/>
      </w:r>
      <w:r>
        <w:rPr>
          <w:bCs/>
          <w:b/>
        </w:rPr>
        <w:t xml:space="preserve">Degree:</w:t>
      </w:r>
      <w:r>
        <w:t xml:space="preserve"> </w:t>
      </w:r>
      <w:r>
        <w:t xml:space="preserve">Bachelor of Science in Physics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Mexico City, Mexico. It examines the historical and contemporary contributions of physicists to scientific research, education, and technological development in one of Latin America's most dynamic urban centers. The thesis highlights the unique challenges and opportunities faced by physicists working in Mexico City, emphasizing its status as a hub for academic excellence and innovation. Through case studies of institutions such as the National Institute of Nuclear Research (ININ), the Center for Scientific Research and Higher Education in Ensenada (CICESE), and the University of Mexico's physics department, this work underscores how physicists contribute to both local and global scientific advancements.</w:t>
      </w:r>
    </w:p>
    <w:bookmarkEnd w:id="20"/>
    <w:bookmarkStart w:id="21" w:name="introduction"/>
    <w:p>
      <w:pPr>
        <w:pStyle w:val="Heading2"/>
      </w:pPr>
      <w:r>
        <w:t xml:space="preserve">Introduction</w:t>
      </w:r>
    </w:p>
    <w:p>
      <w:pPr>
        <w:pStyle w:val="FirstParagraph"/>
      </w:pPr>
      <w:r>
        <w:t xml:space="preserve">Mexico City, as the capital of Mexico and a major global metropolis, has long been a nexus for intellectual activity. Within this vibrant urban landscape, physicists play a pivotal role in advancing knowledge across disciplines such as quantum mechanics, astrophysics, and materials science. The Physicist in Mexico City operates within a unique ecosystem that combines public research institutions with private-sector innovation. This thesis investigates how the interplay of these factors shapes the career paths of physicists and their contributions to societal progress.</w:t>
      </w:r>
    </w:p>
    <w:bookmarkEnd w:id="21"/>
    <w:bookmarkStart w:id="22" w:name="historical-context"/>
    <w:p>
      <w:pPr>
        <w:pStyle w:val="Heading2"/>
      </w:pPr>
      <w:r>
        <w:t xml:space="preserve">Historical Context</w:t>
      </w:r>
    </w:p>
    <w:p>
      <w:pPr>
        <w:pStyle w:val="FirstParagraph"/>
      </w:pPr>
      <w:r>
        <w:t xml:space="preserve">The roots of physics education and research in Mexico City can be traced back to the 19th century, with institutions like the National Autonomous University of Mexico (UNAM) establishing foundational programs in natural sciences. Over the decades, figures such as Nobel laureate Luis Walter Alvarez—whose work in particle physics and space exploration has left an indelible mark on global science—have emerged from Mexico City's academic community. Today, the city hosts over 30 research institutes and laboratories dedicated to physics, reflecting its enduring commitment to scientific inquiry.</w:t>
      </w:r>
    </w:p>
    <w:bookmarkEnd w:id="22"/>
    <w:bookmarkStart w:id="23" w:name="the-role-of-a-physicist-in-mexico-city"/>
    <w:p>
      <w:pPr>
        <w:pStyle w:val="Heading2"/>
      </w:pPr>
      <w:r>
        <w:t xml:space="preserve">The Role of a Physicist in Mexico City</w:t>
      </w:r>
    </w:p>
    <w:p>
      <w:pPr>
        <w:pStyle w:val="FirstParagraph"/>
      </w:pPr>
      <w:r>
        <w:t xml:space="preserve">In Mexico City, physicists contribute to a wide array of fields that intersect with societal needs. For instance:</w:t>
      </w:r>
    </w:p>
    <w:p>
      <w:pPr>
        <w:numPr>
          <w:ilvl w:val="0"/>
          <w:numId w:val="1001"/>
        </w:numPr>
        <w:pStyle w:val="Compact"/>
      </w:pPr>
      <w:r>
        <w:rPr>
          <w:bCs/>
          <w:b/>
        </w:rPr>
        <w:t xml:space="preserve">Education:</w:t>
      </w:r>
      <w:r>
        <w:t xml:space="preserve"> </w:t>
      </w:r>
      <w:r>
        <w:t xml:space="preserve">Physics professors at institutions like UNAM and the Instituto Politécnico Nacional (IPN) train the next generation of scientists, ensuring a pipeline of expertise in theoretical and applied physics.</w:t>
      </w:r>
    </w:p>
    <w:p>
      <w:pPr>
        <w:numPr>
          <w:ilvl w:val="0"/>
          <w:numId w:val="1001"/>
        </w:numPr>
        <w:pStyle w:val="Compact"/>
      </w:pPr>
      <w:r>
        <w:rPr>
          <w:bCs/>
          <w:b/>
        </w:rPr>
        <w:t xml:space="preserve">Research:</w:t>
      </w:r>
      <w:r>
        <w:t xml:space="preserve"> </w:t>
      </w:r>
      <w:r>
        <w:t xml:space="preserve">Physicists at ININ conduct cutting-edge studies on nuclear energy, radiation safety, and medical imaging technologies. Similarly, researchers at CICESE explore astrophysics phenomena such as cosmic rays and gravitational waves.</w:t>
      </w:r>
    </w:p>
    <w:p>
      <w:pPr>
        <w:numPr>
          <w:ilvl w:val="0"/>
          <w:numId w:val="1001"/>
        </w:numPr>
        <w:pStyle w:val="Compact"/>
      </w:pPr>
      <w:r>
        <w:rPr>
          <w:bCs/>
          <w:b/>
        </w:rPr>
        <w:t xml:space="preserve">Technological Innovation:</w:t>
      </w:r>
      <w:r>
        <w:t xml:space="preserve"> </w:t>
      </w:r>
      <w:r>
        <w:t xml:space="preserve">Collaboration between academia and industry in Mexico City has led to breakthroughs in renewable energy solutions (e.g., photovoltaic cells) and quantum computing prototypes.</w:t>
      </w:r>
    </w:p>
    <w:bookmarkEnd w:id="23"/>
    <w:bookmarkStart w:id="24" w:name="X86069df72d3302723bf24129a546aaf32eee02e"/>
    <w:p>
      <w:pPr>
        <w:pStyle w:val="Heading2"/>
      </w:pPr>
      <w:r>
        <w:t xml:space="preserve">Challenges Faced by Physicists in Mexico City</w:t>
      </w:r>
    </w:p>
    <w:p>
      <w:pPr>
        <w:pStyle w:val="FirstParagraph"/>
      </w:pPr>
      <w:r>
        <w:t xml:space="preserve">Despite the opportunities, physicists in Mexico City encounter several challenges. These include:</w:t>
      </w:r>
    </w:p>
    <w:p>
      <w:pPr>
        <w:numPr>
          <w:ilvl w:val="0"/>
          <w:numId w:val="1002"/>
        </w:numPr>
        <w:pStyle w:val="Compact"/>
      </w:pPr>
      <w:r>
        <w:rPr>
          <w:bCs/>
          <w:b/>
        </w:rPr>
        <w:t xml:space="preserve">Funding Constraints:</w:t>
      </w:r>
      <w:r>
        <w:t xml:space="preserve"> </w:t>
      </w:r>
      <w:r>
        <w:t xml:space="preserve">Limited government funding for research often hinders large-scale experiments, forcing physicists to rely on international collaborations or private sector partnerships.</w:t>
      </w:r>
    </w:p>
    <w:p>
      <w:pPr>
        <w:numPr>
          <w:ilvl w:val="0"/>
          <w:numId w:val="1002"/>
        </w:numPr>
        <w:pStyle w:val="Compact"/>
      </w:pPr>
      <w:r>
        <w:rPr>
          <w:bCs/>
          <w:b/>
        </w:rPr>
        <w:t xml:space="preserve">Brain Drain:</w:t>
      </w:r>
      <w:r>
        <w:t xml:space="preserve"> </w:t>
      </w:r>
      <w:r>
        <w:t xml:space="preserve">The competition with global research hubs like the United States and Europe has led to the migration of talented physicists seeking better resources and infrastructure.</w:t>
      </w:r>
    </w:p>
    <w:p>
      <w:pPr>
        <w:numPr>
          <w:ilvl w:val="0"/>
          <w:numId w:val="1002"/>
        </w:numPr>
        <w:pStyle w:val="Compact"/>
      </w:pPr>
      <w:r>
        <w:rPr>
          <w:bCs/>
          <w:b/>
        </w:rPr>
        <w:t xml:space="preserve">Societal Relevance:</w:t>
      </w:r>
      <w:r>
        <w:t xml:space="preserve"> </w:t>
      </w:r>
      <w:r>
        <w:t xml:space="preserve">Balancing theoretical research with practical applications that address local issues, such as pollution control or energy efficiency, is an ongoing challenge.</w:t>
      </w:r>
    </w:p>
    <w:bookmarkEnd w:id="24"/>
    <w:bookmarkStart w:id="25" w:name="case-studies"/>
    <w:p>
      <w:pPr>
        <w:pStyle w:val="Heading2"/>
      </w:pPr>
      <w:r>
        <w:t xml:space="preserve">Case Studies</w:t>
      </w:r>
    </w:p>
    <w:p>
      <w:pPr>
        <w:pStyle w:val="FirstParagraph"/>
      </w:pPr>
      <w:r>
        <w:rPr>
          <w:bCs/>
          <w:b/>
        </w:rPr>
        <w:t xml:space="preserve">1. The Role of UNAM in Quantum Physics Research:</w:t>
      </w:r>
      <w:r>
        <w:br/>
      </w:r>
      <w:r>
        <w:t xml:space="preserve">UNAM's physics department has been at the forefront of quantum mechanics research in Latin America. Projects such as the development of superconducting materials for magnetic resonance imaging (MRI) machines exemplify how physicists in Mexico City bridge fundamental science and medical technology.</w:t>
      </w:r>
    </w:p>
    <w:p>
      <w:pPr>
        <w:pStyle w:val="BodyText"/>
      </w:pPr>
      <w:r>
        <w:rPr>
          <w:bCs/>
          <w:b/>
        </w:rPr>
        <w:t xml:space="preserve">2. ININ and Nuclear Safety:</w:t>
      </w:r>
      <w:r>
        <w:br/>
      </w:r>
      <w:r>
        <w:t xml:space="preserve">The National Institute of Nuclear Research in Mexico City plays a critical role in ensuring nuclear safety standards across the country. Physicists here are tasked with monitoring radiation levels, developing safety protocols, and training professionals to handle nuclear waste.</w:t>
      </w:r>
    </w:p>
    <w:bookmarkEnd w:id="25"/>
    <w:bookmarkStart w:id="26" w:name="contributions-to-global-science"/>
    <w:p>
      <w:pPr>
        <w:pStyle w:val="Heading2"/>
      </w:pPr>
      <w:r>
        <w:t xml:space="preserve">Contributions to Global Science</w:t>
      </w:r>
    </w:p>
    <w:p>
      <w:pPr>
        <w:pStyle w:val="FirstParagraph"/>
      </w:pPr>
      <w:r>
        <w:t xml:space="preserve">Physicists from Mexico City have made significant contributions to global scientific communities. For example:</w:t>
      </w:r>
    </w:p>
    <w:p>
      <w:pPr>
        <w:numPr>
          <w:ilvl w:val="0"/>
          <w:numId w:val="1003"/>
        </w:numPr>
        <w:pStyle w:val="Compact"/>
      </w:pPr>
      <w:r>
        <w:rPr>
          <w:bCs/>
          <w:b/>
        </w:rPr>
        <w:t xml:space="preserve">CERN Collaboration:</w:t>
      </w:r>
      <w:r>
        <w:t xml:space="preserve"> </w:t>
      </w:r>
      <w:r>
        <w:t xml:space="preserve">Mexican physicists have participated in experiments at CERN, contributing to the detection of the Higgs boson and advancements in particle accelerator technology.</w:t>
      </w:r>
    </w:p>
    <w:p>
      <w:pPr>
        <w:numPr>
          <w:ilvl w:val="0"/>
          <w:numId w:val="1003"/>
        </w:numPr>
        <w:pStyle w:val="Compact"/>
      </w:pPr>
      <w:r>
        <w:rPr>
          <w:bCs/>
          <w:b/>
        </w:rPr>
        <w:t xml:space="preserve">Gravitational Wave Detection:</w:t>
      </w:r>
      <w:r>
        <w:t xml:space="preserve"> </w:t>
      </w:r>
      <w:r>
        <w:t xml:space="preserve">Researchers from Mexico City were involved in the Laser Interferometer Gravitational-Wave Observatory (LIGO) project, aiding in the first direct observation of gravitational waves in 2015.</w:t>
      </w:r>
    </w:p>
    <w:bookmarkEnd w:id="26"/>
    <w:bookmarkStart w:id="27" w:name="conclusion"/>
    <w:p>
      <w:pPr>
        <w:pStyle w:val="Heading2"/>
      </w:pPr>
      <w:r>
        <w:t xml:space="preserve">Conclusion</w:t>
      </w:r>
    </w:p>
    <w:p>
      <w:pPr>
        <w:pStyle w:val="FirstParagraph"/>
      </w:pPr>
      <w:r>
        <w:t xml:space="preserve">In conclusion, the Physicist in Mexico City occupies a vital position at the intersection of academia, industry, and public policy. Despite challenges such as funding limitations and brain drain, physicists in this city continue to drive innovation through their research and educational efforts. The unique environment of Mexico City—as a cultural and scientific hub—offers unparalleled opportunities for interdisciplinary collaboration. This Undergraduate Thesis highlights the importance of supporting physics education and research in Mexico City to ensure that the region remains a leader in scientific advancement on both regional and global scales.</w:t>
      </w:r>
    </w:p>
    <w:bookmarkEnd w:id="27"/>
    <w:bookmarkStart w:id="28" w:name="references"/>
    <w:p>
      <w:pPr>
        <w:pStyle w:val="Heading2"/>
      </w:pPr>
      <w:r>
        <w:t xml:space="preserve">References</w:t>
      </w:r>
    </w:p>
    <w:p>
      <w:pPr>
        <w:numPr>
          <w:ilvl w:val="0"/>
          <w:numId w:val="1004"/>
        </w:numPr>
        <w:pStyle w:val="Compact"/>
      </w:pPr>
      <w:r>
        <w:t xml:space="preserve">Alvarez, L. W. (1965). "The Search for Elementary Particles." Cambridge University Press.</w:t>
      </w:r>
    </w:p>
    <w:p>
      <w:pPr>
        <w:numPr>
          <w:ilvl w:val="0"/>
          <w:numId w:val="1004"/>
        </w:numPr>
        <w:pStyle w:val="Compact"/>
      </w:pPr>
      <w:r>
        <w:t xml:space="preserve">CERN. (2015). "LIGO Detects Gravitational Waves." CERN Document Server.</w:t>
      </w:r>
    </w:p>
    <w:p>
      <w:pPr>
        <w:numPr>
          <w:ilvl w:val="0"/>
          <w:numId w:val="1004"/>
        </w:numPr>
        <w:pStyle w:val="Compact"/>
      </w:pPr>
      <w:r>
        <w:t xml:space="preserve">Instituto Nacional de Investigaciones Nucleares (ININ). (2023). "Annual Report on Nuclear Research in Mexico."</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from UNAM and ININ.</w:t>
      </w:r>
      <w:r>
        <w:br/>
      </w:r>
      <w:r>
        <w:rPr>
          <w:bCs/>
          <w:b/>
        </w:rPr>
        <w:t xml:space="preserve">Appendix B:</w:t>
      </w:r>
      <w:r>
        <w:t xml:space="preserve"> </w:t>
      </w:r>
      <w:r>
        <w:t xml:space="preserve">Data Tables on Physics Funding in Mexico City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Mexico City, Mexico</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file>