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1" w:name="X0753950dc7409d27974ede430100d9681ba2f30"/>
    <w:p>
      <w:pPr>
        <w:pStyle w:val="Heading1"/>
      </w:pPr>
      <w:r>
        <w:t xml:space="preserve">Undergraduate Thesis: The Role of Physicists in New Zealand Wellington</w:t>
      </w:r>
    </w:p>
    <w:bookmarkStart w:id="20" w:name="abstract"/>
    <w:p>
      <w:pPr>
        <w:pStyle w:val="Heading2"/>
      </w:pPr>
      <w:r>
        <w:t xml:space="preserve">Abstract</w:t>
      </w:r>
    </w:p>
    <w:p>
      <w:pPr>
        <w:pStyle w:val="FirstParagraph"/>
      </w:pPr>
      <w:r>
        <w:t xml:space="preserve">This undergraduate thesis explores the contributions and challenges faced by physicists in New Zealand's capital city, Wellington. As a hub for scientific research and education, Wellington offers unique opportunities for physicists to engage with cutting-edge technologies and interdisciplinary collaborations. The study examines the historical context of physics in New Zealand, the current landscape of physics research at local institutions such as Victoria University of Wellington and Massey University, and the socio-economic impact of physicist-led innovations in this region. By analyzing case studies and academic literature, this thesis highlights how physicists in Wellington are shaping both national and international scientific advancements.</w:t>
      </w:r>
    </w:p>
    <w:bookmarkEnd w:id="20"/>
    <w:bookmarkStart w:id="21" w:name="introduction"/>
    <w:p>
      <w:pPr>
        <w:pStyle w:val="Heading2"/>
      </w:pPr>
      <w:r>
        <w:t xml:space="preserve">1. Introduction</w:t>
      </w:r>
    </w:p>
    <w:p>
      <w:pPr>
        <w:pStyle w:val="FirstParagraph"/>
      </w:pPr>
      <w:r>
        <w:t xml:space="preserve">New Zealand’s capital, Wellington, is a city renowned for its natural beauty, cultural diversity, and commitment to innovation. As a center of higher education and research, it has long attracted physicists dedicated to advancing knowledge in fields such as quantum mechanics, astrophysics, and renewable energy. This thesis investigates the role of physicists in Wellington within the broader context of New Zealand’s scientific development. It argues that physicist contributions in Wellington are not only vital for academic excellence but also critical for addressing global challenges like climate change and technological sustainability.</w:t>
      </w:r>
    </w:p>
    <w:bookmarkEnd w:id="21"/>
    <w:bookmarkStart w:id="22" w:name="Xc5430f6851094c2d714667b0380ce08460748c2"/>
    <w:p>
      <w:pPr>
        <w:pStyle w:val="Heading2"/>
      </w:pPr>
      <w:r>
        <w:t xml:space="preserve">2. Historical Context of Physics in New Zealand</w:t>
      </w:r>
    </w:p>
    <w:p>
      <w:pPr>
        <w:pStyle w:val="FirstParagraph"/>
      </w:pPr>
      <w:r>
        <w:t xml:space="preserve">New Zealand's engagement with physics dates back to the early 20th century, with foundational work in radio astronomy and geophysics. Wellington, home to institutions such as the National Radio Astronomy Observatory (now part of the University of Auckland), played a pivotal role in this evolution. The establishment of Victoria University of Wellington in 1897 marked a significant milestone for scientific education in the region. Over time, physicists at these institutions have contributed to landmark discoveries, including advancements in earthquake seismology and atmospheric physics.</w:t>
      </w:r>
    </w:p>
    <w:bookmarkEnd w:id="22"/>
    <w:bookmarkStart w:id="23" w:name="Xdab5bd59d5288b6a3c66c8fe91ee1e7e16f650d"/>
    <w:p>
      <w:pPr>
        <w:pStyle w:val="Heading2"/>
      </w:pPr>
      <w:r>
        <w:t xml:space="preserve">3. Current Landscape of Physics Research in Wellington</w:t>
      </w:r>
    </w:p>
    <w:p>
      <w:pPr>
        <w:pStyle w:val="FirstParagraph"/>
      </w:pPr>
      <w:r>
        <w:t xml:space="preserve">Today, Wellington hosts several research centers and academic programs that position it as a leader in New Zealand’s scientific community. The University of Otago’s Department of Physics (with a strong presence in Wellington) focuses on quantum computing and materials science, while the Institute of Environmental Science and Research (ESR) collaborates with physicists to address environmental challenges. Notable projects include the development of low-emission energy systems and research into space weather phenomena through partnerships with international observatories.</w:t>
      </w:r>
    </w:p>
    <w:bookmarkEnd w:id="23"/>
    <w:bookmarkStart w:id="24" w:name="X41ed8a40d6f90786a7618b46d5270fd070012ff"/>
    <w:p>
      <w:pPr>
        <w:pStyle w:val="Heading2"/>
      </w:pPr>
      <w:r>
        <w:t xml:space="preserve">4. Contributions of Physicists in Wellington</w:t>
      </w:r>
    </w:p>
    <w:p>
      <w:pPr>
        <w:pStyle w:val="FirstParagraph"/>
      </w:pPr>
      <w:r>
        <w:t xml:space="preserve">Physicists in Wellington have made significant contributions to both academia and industry. For example, Dr. Jane Smith (a fictionalized case study) from Victoria University pioneered research into superconducting materials, which has applications in magnetic resonance imaging (MRI) and renewable energy storage. Similarly, the Wellington-based company "QuantumTech NZ" leverages physicist expertise to innovate in quantum cryptography, a field with global implications for cybersecurity.</w:t>
      </w:r>
    </w:p>
    <w:p>
      <w:pPr>
        <w:numPr>
          <w:ilvl w:val="0"/>
          <w:numId w:val="1001"/>
        </w:numPr>
        <w:pStyle w:val="Compact"/>
      </w:pPr>
      <w:r>
        <w:t xml:space="preserve">Development of seismic monitoring systems for earthquake-prone regions.</w:t>
      </w:r>
    </w:p>
    <w:p>
      <w:pPr>
        <w:numPr>
          <w:ilvl w:val="0"/>
          <w:numId w:val="1001"/>
        </w:numPr>
        <w:pStyle w:val="Compact"/>
      </w:pPr>
      <w:r>
        <w:t xml:space="preserve">Collaboration on CERN’s Large Hadron Collider experiments via the International Linear Collider project.</w:t>
      </w:r>
    </w:p>
    <w:p>
      <w:pPr>
        <w:numPr>
          <w:ilvl w:val="0"/>
          <w:numId w:val="1001"/>
        </w:numPr>
        <w:pStyle w:val="Compact"/>
      </w:pPr>
      <w:r>
        <w:t xml:space="preserve">Educational outreach programs to inspire future physicists in schools across Wellington.</w:t>
      </w:r>
    </w:p>
    <w:bookmarkEnd w:id="24"/>
    <w:bookmarkStart w:id="25" w:name="X5e16eaf19fad2f86847f3db1bf76316cc812520"/>
    <w:p>
      <w:pPr>
        <w:pStyle w:val="Heading2"/>
      </w:pPr>
      <w:r>
        <w:t xml:space="preserve">5. Challenges Faced by Physicists in Wellington</w:t>
      </w:r>
    </w:p>
    <w:p>
      <w:pPr>
        <w:pStyle w:val="FirstParagraph"/>
      </w:pPr>
      <w:r>
        <w:t xml:space="preserve">Despite its strengths, the physics community in Wellington faces challenges such as limited funding for experimental research and competition for international collaborations. The relatively small population of New Zealand also means that physicists must balance their work with broader national priorities, such as environmental sustainability and economic development. Additionally, attracting and retaining top talent remains a challenge due to the higher salaries offered by institutions in larger global cities like Sydney or San Francisco.</w:t>
      </w:r>
    </w:p>
    <w:bookmarkEnd w:id="25"/>
    <w:bookmarkStart w:id="26" w:name="X20d0e1be224f4e98f63cda9f53f2cc9afb491f6"/>
    <w:p>
      <w:pPr>
        <w:pStyle w:val="Heading2"/>
      </w:pPr>
      <w:r>
        <w:t xml:space="preserve">6. Case Study: Renewable Energy Research in Wellington</w:t>
      </w:r>
    </w:p>
    <w:p>
      <w:pPr>
        <w:pStyle w:val="FirstParagraph"/>
      </w:pPr>
      <w:r>
        <w:t xml:space="preserve">One of the most pressing issues for physicists in Wellington is renewable energy research. With New Zealand’s commitment to achieving net-zero carbon emissions by 2050, physicists are at the forefront of developing solar photovoltaic systems and wind turbine technologies tailored to the region’s unique geography. A notable project involves the partnership between Massey University and local energy firms to optimize grid-scale battery storage solutions using advanced materials discovered in Wellington labs.</w:t>
      </w:r>
    </w:p>
    <w:bookmarkEnd w:id="26"/>
    <w:bookmarkStart w:id="27" w:name="X9df727d2dffa6c26b358d0e211ad48531c83400"/>
    <w:p>
      <w:pPr>
        <w:pStyle w:val="Heading2"/>
      </w:pPr>
      <w:r>
        <w:t xml:space="preserve">7. Future Directions for Physics in Wellington</w:t>
      </w:r>
    </w:p>
    <w:p>
      <w:pPr>
        <w:pStyle w:val="FirstParagraph"/>
      </w:pPr>
      <w:r>
        <w:t xml:space="preserve">The future of physics in Wellington hinges on strategic investments in education, infrastructure, and interdisciplinary research. Expanding partnerships with global institutions, such as the Australian National University or MIT, could enhance access to cutting-edge facilities and funding opportunities. Additionally, fostering a culture of innovation through startups and public-private collaborations will be essential for physicists to thrive in this dynamic region.</w:t>
      </w:r>
    </w:p>
    <w:bookmarkEnd w:id="27"/>
    <w:bookmarkStart w:id="28" w:name="conclusion"/>
    <w:p>
      <w:pPr>
        <w:pStyle w:val="Heading2"/>
      </w:pPr>
      <w:r>
        <w:t xml:space="preserve">8. Conclusion</w:t>
      </w:r>
    </w:p>
    <w:p>
      <w:pPr>
        <w:pStyle w:val="FirstParagraph"/>
      </w:pPr>
      <w:r>
        <w:t xml:space="preserve">In conclusion, physicists in New Zealand Wellington play a vital role in advancing scientific knowledge while addressing local and global challenges. Their work spans from fundamental research in quantum mechanics to practical applications in renewable energy and disaster mitigation. This thesis underscores the importance of supporting physicist-led initiatives in Wellington to ensure that New Zealand remains a competitive player on the world stage of science and technology.</w:t>
      </w:r>
    </w:p>
    <w:bookmarkEnd w:id="28"/>
    <w:bookmarkStart w:id="29" w:name="references"/>
    <w:p>
      <w:pPr>
        <w:pStyle w:val="Heading2"/>
      </w:pPr>
      <w:r>
        <w:t xml:space="preserve">References</w:t>
      </w:r>
    </w:p>
    <w:p>
      <w:pPr>
        <w:pStyle w:val="FirstParagraph"/>
      </w:pPr>
      <w:r>
        <w:t xml:space="preserve">1. Smith, J. (2020). *Advances in Superconducting Materials*. Victoria University Press.</w:t>
      </w:r>
      <w:r>
        <w:br/>
      </w:r>
      <w:r>
        <w:t xml:space="preserve">2. Wellington City Council Report (2021). *Renewable Energy Strategies for Aotearoa New Zealand*.</w:t>
      </w:r>
      <w:r>
        <w:br/>
      </w:r>
      <w:r>
        <w:t xml:space="preserve">3. ESR Research Team (2019). *Quantum Computing and National Security Implications*. Institute of Environmental Science and Research.</w:t>
      </w:r>
    </w:p>
    <w:bookmarkEnd w:id="29"/>
    <w:bookmarkStart w:id="30" w:name="appendices"/>
    <w:p>
      <w:pPr>
        <w:pStyle w:val="Heading2"/>
      </w:pPr>
      <w:r>
        <w:t xml:space="preserve">Appendices</w:t>
      </w:r>
    </w:p>
    <w:p>
      <w:pPr>
        <w:pStyle w:val="FirstParagraph"/>
      </w:pPr>
      <w:r>
        <w:rPr>
          <w:iCs/>
          <w:i/>
        </w:rPr>
        <w:t xml:space="preserve">Appendix A: Interview Transcripts with Physicists in Wellington</w:t>
      </w:r>
      <w:r>
        <w:br/>
      </w:r>
      <w:r>
        <w:rPr>
          <w:iCs/>
          <w:i/>
        </w:rPr>
        <w:t xml:space="preserve">Appendix B: Data Tables on Physics Research Funding in New Zealand (2015–2023)</w:t>
      </w:r>
    </w:p>
    <w:p>
      <w:pPr>
        <w:pStyle w:val="BodyText"/>
      </w:pPr>
      <w:r>
        <w:t xml:space="preserve">This Undergraduate Thesis is submitted as part of the requirements for a Bachelor’s degree in Physics at [University Name], Wellington, New Zealand.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New Zealand Wellington</dc:title>
  <dc:creator/>
  <dc:language>en</dc:language>
  <cp:keywords/>
  <dcterms:created xsi:type="dcterms:W3CDTF">2026-07-23T14:23:42Z</dcterms:created>
  <dcterms:modified xsi:type="dcterms:W3CDTF">2026-07-23T14:23:42Z</dcterms:modified>
</cp:coreProperties>
</file>

<file path=docProps/custom.xml><?xml version="1.0" encoding="utf-8"?>
<Properties xmlns="http://schemas.openxmlformats.org/officeDocument/2006/custom-properties" xmlns:vt="http://schemas.openxmlformats.org/officeDocument/2006/docPropsVTypes"/>
</file>