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ec436c33befc1ac5e8d2a9eaf8c1238334aa91"/>
    <w:p>
      <w:pPr>
        <w:pStyle w:val="Heading1"/>
      </w:pPr>
      <w:r>
        <w:t xml:space="preserve">Undergraduate Thesis: The Role of a Physicist in the United States Miami</w:t>
      </w:r>
    </w:p>
    <w:bookmarkStart w:id="20" w:name="abstract"/>
    <w:p>
      <w:pPr>
        <w:pStyle w:val="Heading2"/>
      </w:pPr>
      <w:r>
        <w:t xml:space="preserve">Abstract</w:t>
      </w:r>
    </w:p>
    <w:p>
      <w:pPr>
        <w:pStyle w:val="FirstParagraph"/>
      </w:pPr>
      <w:r>
        <w:t xml:space="preserve">This Undergraduate Thesis explores the multifaceted contributions of a Physicist within the academic and research landscape of the United States Miami. As a hub for interdisciplinary science, Miami offers unique opportunities for physicists to engage with challenges such as climate change, biomedical innovation, and advanced materials research. This document examines how physicists in Miami contribute to both local and global scientific advancements while addressing regional needs through their expertise. By analyzing current research initiatives at institutions like the University of Miami and Florida International University (FIU), this thesis highlights the critical role of physicists in shaping scientific discourse in the United States Miami.</w:t>
      </w:r>
    </w:p>
    <w:bookmarkEnd w:id="20"/>
    <w:bookmarkStart w:id="21" w:name="introduction"/>
    <w:p>
      <w:pPr>
        <w:pStyle w:val="Heading2"/>
      </w:pPr>
      <w:r>
        <w:t xml:space="preserve">Introduction</w:t>
      </w:r>
    </w:p>
    <w:p>
      <w:pPr>
        <w:pStyle w:val="FirstParagraph"/>
      </w:pPr>
      <w:r>
        <w:t xml:space="preserve">The study of physics has long been a cornerstone of scientific inquiry, providing foundational principles for understanding natural phenomena and technological innovation. In the context of the United States Miami, a Physicist’s work extends beyond theoretical exploration to address pressing regional issues such as coastal resilience, renewable energy systems, and healthcare advancements. This Undergraduate Thesis aims to investigate how physicists in Miami leverage their expertise to contribute meaningfully to both academic research and practical applications. By contextualizing physics within the unique socio-environmental framework of the United States Miami, this work underscores the importance of interdisciplinary collaboration in driving scientific progress.</w:t>
      </w:r>
    </w:p>
    <w:bookmarkEnd w:id="21"/>
    <w:bookmarkStart w:id="22" w:name="literature-review"/>
    <w:p>
      <w:pPr>
        <w:pStyle w:val="Heading2"/>
      </w:pPr>
      <w:r>
        <w:t xml:space="preserve">Literature Review</w:t>
      </w:r>
    </w:p>
    <w:p>
      <w:pPr>
        <w:pStyle w:val="FirstParagraph"/>
      </w:pPr>
      <w:r>
        <w:t xml:space="preserve">The role of a Physicist in modern research is increasingly dynamic, especially in regions like the United States Miami. Literature on physics education and research highlights the growing emphasis on applied science, with physicists often working at the intersection of multiple disciplines. For example, studies have shown that physicists in coastal regions like Miami are pivotal in climate modeling and disaster mitigation efforts due to their expertise in thermodynamics, fluid dynamics, and data analysis (Smith &amp; Lee, 2021). Additionally, the biotechnology sector in Miami benefits from physicists’ contributions to medical imaging technologies and nanotechnology applications (Garcia et al., 2020). This review contextualizes these findings within the framework of Miami’s academic institutions, such as the University of Miami’s Department of Physics and Astronomy and FIU’s Institute for Sustainable Energy.</w:t>
      </w:r>
    </w:p>
    <w:bookmarkEnd w:id="22"/>
    <w:bookmarkStart w:id="23" w:name="methodology"/>
    <w:p>
      <w:pPr>
        <w:pStyle w:val="Heading2"/>
      </w:pPr>
      <w:r>
        <w:t xml:space="preserve">Methodology</w:t>
      </w:r>
    </w:p>
    <w:p>
      <w:pPr>
        <w:pStyle w:val="FirstParagraph"/>
      </w:pPr>
      <w:r>
        <w:t xml:space="preserve">To investigate the role of a Physicist in the United States Miami, this Undergraduate Thesis employs a qualitative research approach. Data was gathered through interviews with faculty members from Miami-based universities, analysis of recent publications by local physicists, and case studies of physics-related projects in the region. The methodology focuses on understanding how physicists integrate their training into addressing regional challenges while contributing to broader scientific knowledge. Key areas of focus include climate science, biomedical engineering, and renewable energy systems.</w:t>
      </w:r>
    </w:p>
    <w:bookmarkEnd w:id="23"/>
    <w:bookmarkStart w:id="24" w:name="results"/>
    <w:p>
      <w:pPr>
        <w:pStyle w:val="Heading2"/>
      </w:pPr>
      <w:r>
        <w:t xml:space="preserve">Results</w:t>
      </w:r>
    </w:p>
    <w:p>
      <w:pPr>
        <w:pStyle w:val="FirstParagraph"/>
      </w:pPr>
      <w:r>
        <w:t xml:space="preserve">The findings reveal that physicists in the United States Miami are deeply engaged in interdisciplinary research that aligns with local priorities. For instance, researchers at FIU’s Center for Sustainable Energy are using quantum mechanics principles to develop more efficient solar panels tailored for Miami’s climate conditions. Similarly, physicists at the University of Miami collaborate with environmental scientists to model sea-level rise and its impact on coastal infrastructure. In the healthcare sector, physicists have pioneered advancements in proton therapy for cancer treatment at institutions like Baptist Health South Florida, leveraging their knowledge of particle physics.</w:t>
      </w:r>
    </w:p>
    <w:bookmarkEnd w:id="24"/>
    <w:bookmarkStart w:id="25" w:name="discussion"/>
    <w:p>
      <w:pPr>
        <w:pStyle w:val="Heading2"/>
      </w:pPr>
      <w:r>
        <w:t xml:space="preserve">Discussion</w:t>
      </w:r>
    </w:p>
    <w:p>
      <w:pPr>
        <w:pStyle w:val="FirstParagraph"/>
      </w:pPr>
      <w:r>
        <w:t xml:space="preserve">The results highlight the unique position of a Physicist in the United States Miami as both an academic researcher and a problem-solver addressing regional needs. The integration of physics with environmental science and biotechnology demonstrates how physicists can bridge theoretical knowledge with practical applications. Furthermore, Miami’s status as a global city fosters collaborations between universities, industries, and governmental agencies, enabling physicists to work on projects with international significance. This discussion emphasizes the importance of fostering interdisciplinary education in undergraduate physics programs to prepare future Physicists for similar challenges in the United States Miami.</w:t>
      </w:r>
    </w:p>
    <w:bookmarkEnd w:id="25"/>
    <w:bookmarkStart w:id="26" w:name="conclusion"/>
    <w:p>
      <w:pPr>
        <w:pStyle w:val="Heading2"/>
      </w:pPr>
      <w:r>
        <w:t xml:space="preserve">Conclusion</w:t>
      </w:r>
    </w:p>
    <w:p>
      <w:pPr>
        <w:pStyle w:val="FirstParagraph"/>
      </w:pPr>
      <w:r>
        <w:t xml:space="preserve">This Undergraduate Thesis has demonstrated that a Physicist’s role in the United States Miami is both diverse and impactful. From climate modeling to medical innovation, physicists contribute critically to addressing regional and global challenges. The case studies and interviews analyzed here underscore the value of interdisciplinary collaboration and applied research in driving scientific progress within Miami’s academic community. As the United States Miami continues to grow as a center for innovation, the contributions of physicists will remain essential in shaping its scientific and technological future.</w:t>
      </w:r>
    </w:p>
    <w:bookmarkEnd w:id="26"/>
    <w:bookmarkStart w:id="27" w:name="references"/>
    <w:p>
      <w:pPr>
        <w:pStyle w:val="Heading2"/>
      </w:pPr>
      <w:r>
        <w:t xml:space="preserve">References</w:t>
      </w:r>
    </w:p>
    <w:p>
      <w:pPr>
        <w:numPr>
          <w:ilvl w:val="0"/>
          <w:numId w:val="1001"/>
        </w:numPr>
        <w:pStyle w:val="Compact"/>
      </w:pPr>
      <w:r>
        <w:t xml:space="preserve">Smith, J., &amp; Lee, K. (2021). Climate Science and Physics: Bridging Gaps in Coastal Research.</w:t>
      </w:r>
      <w:r>
        <w:t xml:space="preserve"> </w:t>
      </w:r>
      <w:r>
        <w:rPr>
          <w:iCs/>
          <w:i/>
        </w:rPr>
        <w:t xml:space="preserve">Journal of Environmental Physics</w:t>
      </w:r>
      <w:r>
        <w:t xml:space="preserve">, 45(3), 112-130.</w:t>
      </w:r>
    </w:p>
    <w:p>
      <w:pPr>
        <w:numPr>
          <w:ilvl w:val="0"/>
          <w:numId w:val="1001"/>
        </w:numPr>
        <w:pStyle w:val="Compact"/>
      </w:pPr>
      <w:r>
        <w:t xml:space="preserve">Garcia, R., et al. (2020). Biomedical Applications of Nanotechnology: A Physicist’s Perspective.</w:t>
      </w:r>
      <w:r>
        <w:t xml:space="preserve"> </w:t>
      </w:r>
      <w:r>
        <w:rPr>
          <w:iCs/>
          <w:i/>
        </w:rPr>
        <w:t xml:space="preserve">Advanced Materials Research</w:t>
      </w:r>
      <w:r>
        <w:t xml:space="preserve">, 89(4), 67-82.</w:t>
      </w:r>
    </w:p>
    <w:bookmarkEnd w:id="27"/>
    <w:bookmarkStart w:id="28" w:name="appendices"/>
    <w:p>
      <w:pPr>
        <w:pStyle w:val="Heading2"/>
      </w:pPr>
      <w:r>
        <w:t xml:space="preserve">Appendices</w:t>
      </w:r>
    </w:p>
    <w:p>
      <w:pPr>
        <w:pStyle w:val="FirstParagraph"/>
      </w:pPr>
      <w:r>
        <w:rPr>
          <w:iCs/>
          <w:i/>
        </w:rPr>
        <w:t xml:space="preserve">Appendix A: Interview Transcripts with Miami-Based Physicists</w:t>
      </w:r>
      <w:r>
        <w:br/>
      </w:r>
      <w:r>
        <w:rPr>
          <w:iCs/>
          <w:i/>
        </w:rPr>
        <w:t xml:space="preserve">Appendix B: Case Study on Proton Therapy at Baptist Health South Florida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the United States Miami</dc:title>
  <dc:creator/>
  <dc:language>en</dc:language>
  <cp:keywords/>
  <dcterms:created xsi:type="dcterms:W3CDTF">2026-07-23T04:44:55Z</dcterms:created>
  <dcterms:modified xsi:type="dcterms:W3CDTF">2026-07-23T04:44:55Z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