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eea903a7fe741d3f1a09cc1a9bd32aa45f238d3"/>
    <w:p>
      <w:pPr>
        <w:pStyle w:val="Heading1"/>
      </w:pPr>
      <w:r>
        <w:t xml:space="preserve">Undergraduate Thesis: The Role and Challenges of Physiotherapists in Algeria, Algiers</w:t>
      </w:r>
    </w:p>
    <w:bookmarkStart w:id="20" w:name="abstract"/>
    <w:p>
      <w:pPr>
        <w:pStyle w:val="Heading2"/>
      </w:pPr>
      <w:r>
        <w:t xml:space="preserve">Abstract</w:t>
      </w:r>
    </w:p>
    <w:p>
      <w:pPr>
        <w:pStyle w:val="FirstParagraph"/>
      </w:pPr>
      <w:r>
        <w:t xml:space="preserve">This undergraduate thesis explores the role, significance, and challenges faced by physiotherapists in Algeria, with a specific focus on the capital city of Algiers. As a vital component of healthcare systems worldwide, physiotherapists play a critical role in restoring mobility and managing chronic conditions. In Algeria, where healthcare infrastructure is evolving rapidly under political and economic constraints, the contribution of physiotherapists to public health remains understudied. This document examines the educational frameworks for physiotherapy in Algeria, analyzes current challenges such as resource limitations and professional recognition, and proposes recommendations to enhance the visibility and efficacy of physiotherapy services in Algiers. The study underscores the need for interdisciplinary collaboration between healthcare professionals, policymakers, and academic institutions to ensure equitable access to physiotherapeutic care.</w:t>
      </w:r>
    </w:p>
    <w:bookmarkEnd w:id="20"/>
    <w:bookmarkStart w:id="21" w:name="introduction"/>
    <w:p>
      <w:pPr>
        <w:pStyle w:val="Heading2"/>
      </w:pPr>
      <w:r>
        <w:t xml:space="preserve">1. Introduction</w:t>
      </w:r>
    </w:p>
    <w:p>
      <w:pPr>
        <w:pStyle w:val="FirstParagraph"/>
      </w:pPr>
      <w:r>
        <w:t xml:space="preserve">Physiotherapy is a cornerstone of modern healthcare, addressing musculoskeletal disorders, neurological conditions, and post-surgical recovery. In Algeria—a country with diverse geographic and socio-economic landscapes—the demand for physiotherapeutic services has grown significantly, particularly in urban centers like Algiers. As the political landscape in Algeria continues to shift toward modernization and healthcare reform, the role of physiotherapists has become increasingly pivotal. However, despite their growing importance, physiotherapists in Algeria face systemic challenges that hinder their ability to deliver optimal care.</w:t>
      </w:r>
    </w:p>
    <w:p>
      <w:pPr>
        <w:pStyle w:val="BodyText"/>
      </w:pPr>
      <w:r>
        <w:t xml:space="preserve">This thesis aims to provide a comprehensive analysis of the current state of physiotherapy in Algeria’s capital city. It will evaluate the educational pathways for aspiring physiotherapists, assess the availability of resources and technology, and highlight gaps in policy frameworks. By focusing on Algiers—a hub for healthcare innovation—the study seeks to contribute to a broader understanding of how physiotherapy can be integrated into Algeria’s national health strategy.</w:t>
      </w:r>
    </w:p>
    <w:bookmarkEnd w:id="21"/>
    <w:bookmarkStart w:id="22" w:name="Xf826044b78e2a487be3378761a2768bc4636504"/>
    <w:p>
      <w:pPr>
        <w:pStyle w:val="Heading2"/>
      </w:pPr>
      <w:r>
        <w:t xml:space="preserve">2. Educational Frameworks for Physiotherapists in Algeria</w:t>
      </w:r>
    </w:p>
    <w:p>
      <w:pPr>
        <w:pStyle w:val="FirstParagraph"/>
      </w:pPr>
      <w:r>
        <w:t xml:space="preserve">The training of physiotherapists in Algeria is primarily managed by the Ministry of Health and the higher education sector. In Algiers, universities such as</w:t>
      </w:r>
      <w:r>
        <w:t xml:space="preserve"> </w:t>
      </w:r>
      <w:r>
        <w:rPr>
          <w:iCs/>
          <w:i/>
        </w:rPr>
        <w:t xml:space="preserve">Université Abou Bakr Belkaïd de Tlemcen</w:t>
      </w:r>
      <w:r>
        <w:t xml:space="preserve"> </w:t>
      </w:r>
      <w:r>
        <w:t xml:space="preserve">and</w:t>
      </w:r>
      <w:r>
        <w:t xml:space="preserve"> </w:t>
      </w:r>
      <w:r>
        <w:rPr>
          <w:iCs/>
          <w:i/>
        </w:rPr>
        <w:t xml:space="preserve">Université d’Alger 2</w:t>
      </w:r>
      <w:r>
        <w:t xml:space="preserve"> </w:t>
      </w:r>
      <w:r>
        <w:t xml:space="preserve">offer accredited programs in physiotherapy. These programs typically require a five-year undergraduate degree, combining theoretical knowledge with clinical practice.</w:t>
      </w:r>
    </w:p>
    <w:p>
      <w:pPr>
        <w:pStyle w:val="BodyText"/>
      </w:pPr>
      <w:r>
        <w:t xml:space="preserve">The curriculum emphasizes musculoskeletal rehabilitation, cardiovascular physiology, and geriatric care—skills essential for addressing Algeria’s aging population and rising prevalence of chronic diseases like diabetes and hypertension. However, recent graduates often report a mismatch between academic training and the practical demands of working in Algiers’ public hospitals or private clinics. This disconnect highlights the need for updated curricula that align with local healthcare needs.</w:t>
      </w:r>
    </w:p>
    <w:bookmarkEnd w:id="22"/>
    <w:bookmarkStart w:id="23" w:name="Xbfadf2f85d987b9d79ad00dbcbcc0cd5b6b3f5c"/>
    <w:p>
      <w:pPr>
        <w:pStyle w:val="Heading2"/>
      </w:pPr>
      <w:r>
        <w:t xml:space="preserve">3. Challenges Faced by Physiotherapists in Algiers</w:t>
      </w:r>
    </w:p>
    <w:p>
      <w:pPr>
        <w:pStyle w:val="FirstParagraph"/>
      </w:pPr>
      <w:r>
        <w:t xml:space="preserve">Despite their critical role, physiotherapists in Algeria face several challenges:</w:t>
      </w:r>
    </w:p>
    <w:p>
      <w:pPr>
        <w:numPr>
          <w:ilvl w:val="0"/>
          <w:numId w:val="1001"/>
        </w:numPr>
        <w:pStyle w:val="Compact"/>
      </w:pPr>
      <w:r>
        <w:rPr>
          <w:bCs/>
          <w:b/>
        </w:rPr>
        <w:t xml:space="preserve">Limited Resources:</w:t>
      </w:r>
      <w:r>
        <w:t xml:space="preserve"> </w:t>
      </w:r>
      <w:r>
        <w:t xml:space="preserve">Public healthcare facilities in Algiers frequently lack modern equipment such as hydrotherapy pools, ultrasound devices, and electrotherapy machines. This limitation restricts the scope of treatment options available to patients.</w:t>
      </w:r>
    </w:p>
    <w:p>
      <w:pPr>
        <w:numPr>
          <w:ilvl w:val="0"/>
          <w:numId w:val="1001"/>
        </w:numPr>
        <w:pStyle w:val="Compact"/>
      </w:pPr>
      <w:r>
        <w:rPr>
          <w:bCs/>
          <w:b/>
        </w:rPr>
        <w:t xml:space="preserve">Workforce Shortages:</w:t>
      </w:r>
      <w:r>
        <w:t xml:space="preserve"> </w:t>
      </w:r>
      <w:r>
        <w:t xml:space="preserve">The ratio of physiotherapists to the population in Algeria is far below global standards. In Algiers, this shortage is exacerbated by brain drain, as skilled professionals seek better opportunities abroad.</w:t>
      </w:r>
    </w:p>
    <w:p>
      <w:pPr>
        <w:numPr>
          <w:ilvl w:val="0"/>
          <w:numId w:val="1001"/>
        </w:numPr>
        <w:pStyle w:val="Compact"/>
      </w:pPr>
      <w:r>
        <w:rPr>
          <w:bCs/>
          <w:b/>
        </w:rPr>
        <w:t xml:space="preserve">Lack of Professional Recognition:</w:t>
      </w:r>
      <w:r>
        <w:t xml:space="preserve"> </w:t>
      </w:r>
      <w:r>
        <w:t xml:space="preserve">Physiotherapy is not always prioritized in Algeria’s healthcare hierarchy. Policymakers often focus on curative medicine over preventive and rehabilitative care, marginalizing the contributions of physiotherapists.</w:t>
      </w:r>
    </w:p>
    <w:p>
      <w:pPr>
        <w:pStyle w:val="FirstParagraph"/>
      </w:pPr>
      <w:r>
        <w:t xml:space="preserve">These challenges are further compounded by socioeconomic factors. For instance, many residents in Algiers cannot afford private physiotherapy services, forcing them to rely on under-resourced public clinics. This disparity underscores the urgent need for policy interventions to improve access and affordability.</w:t>
      </w:r>
    </w:p>
    <w:bookmarkEnd w:id="23"/>
    <w:bookmarkStart w:id="24" w:name="case-studies-physiotherapists-in-action"/>
    <w:p>
      <w:pPr>
        <w:pStyle w:val="Heading2"/>
      </w:pPr>
      <w:r>
        <w:t xml:space="preserve">4. Case Studies: Physiotherapists in Action</w:t>
      </w:r>
    </w:p>
    <w:p>
      <w:pPr>
        <w:pStyle w:val="FirstParagraph"/>
      </w:pPr>
      <w:r>
        <w:t xml:space="preserve">To illustrate the impact of physiotherapists in Algeria, this study examines two case studies from Algiers:</w:t>
      </w:r>
    </w:p>
    <w:p>
      <w:pPr>
        <w:numPr>
          <w:ilvl w:val="0"/>
          <w:numId w:val="1002"/>
        </w:numPr>
        <w:pStyle w:val="Compact"/>
      </w:pPr>
      <w:r>
        <w:rPr>
          <w:bCs/>
          <w:b/>
        </w:rPr>
        <w:t xml:space="preserve">Clinic A: Public Healthcare Facility</w:t>
      </w:r>
      <w:r>
        <w:br/>
      </w:r>
      <w:r>
        <w:t xml:space="preserve">At a public hospital in the heart of Algiers, a team of physiotherapists works with patients recovering from orthopedic surgeries. Despite outdated equipment, they employ manual therapy and exercise-based interventions to improve mobility. However, patient wait times are long due to high demand and limited staff.</w:t>
      </w:r>
    </w:p>
    <w:p>
      <w:pPr>
        <w:numPr>
          <w:ilvl w:val="0"/>
          <w:numId w:val="1002"/>
        </w:numPr>
        <w:pStyle w:val="Compact"/>
      </w:pPr>
      <w:r>
        <w:rPr>
          <w:bCs/>
          <w:b/>
        </w:rPr>
        <w:t xml:space="preserve">Private Clinic B: Community-Based Rehabilitation</w:t>
      </w:r>
      <w:r>
        <w:br/>
      </w:r>
      <w:r>
        <w:t xml:space="preserve">A private clinic in Algiers offers specialized services for neurological rehabilitation, such as stroke recovery. Here, physiotherapists use evidence-based techniques like constraint-induced movement therapy and gait training. However, the clinic struggles with high operational costs and limited insurance coverage.</w:t>
      </w:r>
    </w:p>
    <w:p>
      <w:pPr>
        <w:pStyle w:val="FirstParagraph"/>
      </w:pPr>
      <w:r>
        <w:t xml:space="preserve">These examples reveal both the potential of physiotherapy in Algeria and the systemic barriers to its effective implementation.</w:t>
      </w:r>
    </w:p>
    <w:bookmarkEnd w:id="24"/>
    <w:bookmarkStart w:id="25" w:name="X2a0da6d0c48965dcde7f9c690227e9cd6ca0b0b"/>
    <w:p>
      <w:pPr>
        <w:pStyle w:val="Heading2"/>
      </w:pPr>
      <w:r>
        <w:t xml:space="preserve">5. Recommendations for Strengthening Physiotherapy Services</w:t>
      </w:r>
    </w:p>
    <w:p>
      <w:pPr>
        <w:pStyle w:val="FirstParagraph"/>
      </w:pPr>
      <w:r>
        <w:t xml:space="preserve">To address these challenges, this thesis proposes several recommendations:</w:t>
      </w:r>
    </w:p>
    <w:p>
      <w:pPr>
        <w:numPr>
          <w:ilvl w:val="0"/>
          <w:numId w:val="1003"/>
        </w:numPr>
        <w:pStyle w:val="Compact"/>
      </w:pPr>
      <w:r>
        <w:rPr>
          <w:bCs/>
          <w:b/>
        </w:rPr>
        <w:t xml:space="preserve">Policy Reforms:</w:t>
      </w:r>
      <w:r>
        <w:t xml:space="preserve"> </w:t>
      </w:r>
      <w:r>
        <w:t xml:space="preserve">The government should prioritize physiotherapy in national health policies, allocating funds for equipment and workforce expansion.</w:t>
      </w:r>
    </w:p>
    <w:p>
      <w:pPr>
        <w:numPr>
          <w:ilvl w:val="0"/>
          <w:numId w:val="1003"/>
        </w:numPr>
        <w:pStyle w:val="Compact"/>
      </w:pPr>
      <w:r>
        <w:rPr>
          <w:bCs/>
          <w:b/>
        </w:rPr>
        <w:t xml:space="preserve">Educational Upgrades:</w:t>
      </w:r>
      <w:r>
        <w:t xml:space="preserve"> </w:t>
      </w:r>
      <w:r>
        <w:t xml:space="preserve">Universities in Algiers should collaborate with international institutions to update curricula and incorporate emerging technologies like tele-rehabilitation.</w:t>
      </w:r>
    </w:p>
    <w:p>
      <w:pPr>
        <w:numPr>
          <w:ilvl w:val="0"/>
          <w:numId w:val="1003"/>
        </w:numPr>
        <w:pStyle w:val="Compact"/>
      </w:pPr>
      <w:r>
        <w:rPr>
          <w:bCs/>
          <w:b/>
        </w:rPr>
        <w:t xml:space="preserve">Public-Private Partnerships:</w:t>
      </w:r>
      <w:r>
        <w:t xml:space="preserve"> </w:t>
      </w:r>
      <w:r>
        <w:t xml:space="preserve">Encouraging collaboration between public hospitals and private clinics could improve resource sharing and service delivery.</w:t>
      </w:r>
    </w:p>
    <w:p>
      <w:pPr>
        <w:pStyle w:val="FirstParagraph"/>
      </w:pPr>
      <w:r>
        <w:t xml:space="preserve">Beyond these steps, raising public awareness about the benefits of physiotherapy is crucial. Campaigns highlighting its role in chronic disease management could reduce stigma and increase demand for services.</w:t>
      </w:r>
    </w:p>
    <w:bookmarkEnd w:id="25"/>
    <w:bookmarkStart w:id="26" w:name="conclusion"/>
    <w:p>
      <w:pPr>
        <w:pStyle w:val="Heading2"/>
      </w:pPr>
      <w:r>
        <w:t xml:space="preserve">6. Conclusion</w:t>
      </w:r>
    </w:p>
    <w:p>
      <w:pPr>
        <w:pStyle w:val="FirstParagraph"/>
      </w:pPr>
      <w:r>
        <w:t xml:space="preserve">In conclusion, physiotherapists are indispensable to Algeria’s healthcare system, particularly in a dynamic city like Algiers. However, systemic challenges such as resource shortages, workforce gaps, and policy neglect hinder their full potential. Addressing these issues requires a multi-pronged approach involving education reform, political will, and community engagement. By investing in physiotherapy services today, Algeria can ensure sustainable healthcare outcomes for future generations.</w:t>
      </w:r>
    </w:p>
    <w:p>
      <w:pPr>
        <w:pStyle w:val="BodyText"/>
      </w:pPr>
      <w:r>
        <w:t xml:space="preserve">This undergraduate thesis underscores the importance of recognizing physiotherapists as key players in Algeria’s health ecosystem. Their work not only improves individual patient outcomes but also contributes to broader public health goals. In a country like Algeria, where healthcare equity remains a priority, the role of physiotherapists in Algiers cannot be overstated.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Algeria (Algiers)</dc:title>
  <dc:creator/>
  <dc:language>en</dc:language>
  <cp:keywords/>
  <dcterms:created xsi:type="dcterms:W3CDTF">2026-07-20T15:57:04Z</dcterms:created>
  <dcterms:modified xsi:type="dcterms:W3CDTF">2026-07-20T15:57:04Z</dcterms:modified>
</cp:coreProperties>
</file>

<file path=docProps/custom.xml><?xml version="1.0" encoding="utf-8"?>
<Properties xmlns="http://schemas.openxmlformats.org/officeDocument/2006/custom-properties" xmlns:vt="http://schemas.openxmlformats.org/officeDocument/2006/docPropsVTypes"/>
</file>