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30" w:name="Xb043184851c92cf2158c4deeb28c06873611708"/>
    <w:p>
      <w:pPr>
        <w:pStyle w:val="Heading1"/>
      </w:pPr>
      <w:r>
        <w:t xml:space="preserve">Undergraduate Thesis: The Role of Physiotherapists in Bangladesh Dhaka</w:t>
      </w:r>
    </w:p>
    <w:bookmarkStart w:id="20" w:name="abstract"/>
    <w:p>
      <w:pPr>
        <w:pStyle w:val="Heading2"/>
      </w:pPr>
      <w:r>
        <w:t xml:space="preserve">Abstract</w:t>
      </w:r>
    </w:p>
    <w:p>
      <w:pPr>
        <w:pStyle w:val="FirstParagraph"/>
      </w:pPr>
      <w:r>
        <w:t xml:space="preserve">This Undergraduate Thesis explores the critical role of physiotherapists in addressing healthcare challenges within Bangladesh Dhaka. With a growing population and increasing prevalence of musculoskeletal disorders, lifestyle-related diseases, and post-surgical rehabilitation needs, physiotherapy has become an essential component of the healthcare system. This study investigates the current state of physiotherapy services in Dhaka, evaluates barriers to access, and proposes strategies to enhance the profession’s contribution to public health in urban Bangladesh.</w:t>
      </w:r>
    </w:p>
    <w:bookmarkEnd w:id="20"/>
    <w:bookmarkStart w:id="21" w:name="introduction"/>
    <w:p>
      <w:pPr>
        <w:pStyle w:val="Heading2"/>
      </w:pPr>
      <w:r>
        <w:t xml:space="preserve">Introduction</w:t>
      </w:r>
    </w:p>
    <w:p>
      <w:pPr>
        <w:pStyle w:val="FirstParagraph"/>
      </w:pPr>
      <w:r>
        <w:t xml:space="preserve">Bangladesh Dhaka, as the capital and most populous city of Bangladesh, faces unique healthcare challenges due to rapid urbanization, high population density, and limited access to specialized medical services. Physiotherapists play a vital role in rehabilitation and preventive care but remain underrepresented compared to other medical professions. This thesis aims to analyze the scope of physiotherapy practice in Dhaka, assess its integration into the healthcare system, and highlight opportunities for growth.</w:t>
      </w:r>
    </w:p>
    <w:bookmarkEnd w:id="21"/>
    <w:bookmarkStart w:id="22" w:name="background"/>
    <w:p>
      <w:pPr>
        <w:pStyle w:val="Heading2"/>
      </w:pPr>
      <w:r>
        <w:t xml:space="preserve">Background</w:t>
      </w:r>
    </w:p>
    <w:p>
      <w:pPr>
        <w:pStyle w:val="FirstParagraph"/>
      </w:pPr>
      <w:r>
        <w:t xml:space="preserve">Physiotherapy is a clinical profession focused on restoring mobility, reducing pain, and improving quality of life through physical interventions. In Bangladesh, physiotherapy education has evolved over the past few decades. However, the profession is still in its developmental stages compared to global standards. Dhaka serves as a hub for both private and public healthcare institutions offering physiotherapy services, yet disparities in infrastructure and resource allocation persist.</w:t>
      </w:r>
    </w:p>
    <w:bookmarkEnd w:id="22"/>
    <w:bookmarkStart w:id="23" w:name="methodology"/>
    <w:p>
      <w:pPr>
        <w:pStyle w:val="Heading2"/>
      </w:pPr>
      <w:r>
        <w:t xml:space="preserve">Methodology</w:t>
      </w:r>
    </w:p>
    <w:p>
      <w:pPr>
        <w:pStyle w:val="FirstParagraph"/>
      </w:pPr>
      <w:r>
        <w:t xml:space="preserve">This Undergraduate Thesis employs a qualitative approach, combining literature review, interviews with practicing physiotherapists in Dhaka, and analysis of existing healthcare policies. Data collection involved semi-structured interviews with 15 licensed physiotherapists across public hospitals (e.g., Dhaka Medical College Hospital) and private clinics (e.g., Shishu Hospital). Surveys were also distributed to patients receiving physiotherapy services to assess satisfaction levels and unmet needs.</w:t>
      </w:r>
    </w:p>
    <w:bookmarkEnd w:id="23"/>
    <w:bookmarkStart w:id="24" w:name="key-findings"/>
    <w:p>
      <w:pPr>
        <w:pStyle w:val="Heading2"/>
      </w:pPr>
      <w:r>
        <w:t xml:space="preserve">Key Findings</w:t>
      </w:r>
    </w:p>
    <w:p>
      <w:pPr>
        <w:numPr>
          <w:ilvl w:val="0"/>
          <w:numId w:val="1001"/>
        </w:numPr>
        <w:pStyle w:val="Compact"/>
      </w:pPr>
      <w:r>
        <w:rPr>
          <w:bCs/>
          <w:b/>
        </w:rPr>
        <w:t xml:space="preserve">Rising Demand for Services:</w:t>
      </w:r>
      <w:r>
        <w:t xml:space="preserve"> </w:t>
      </w:r>
      <w:r>
        <w:t xml:space="preserve">Dhaka’s urbanization has led to a surge in cases of musculoskeletal injuries, stroke rehabilitation, and chronic conditions like diabetes-related complications. Physiotherapists are increasingly sought after for post-surgical recovery and geriatric care.</w:t>
      </w:r>
    </w:p>
    <w:p>
      <w:pPr>
        <w:numPr>
          <w:ilvl w:val="0"/>
          <w:numId w:val="1001"/>
        </w:numPr>
        <w:pStyle w:val="Compact"/>
      </w:pPr>
      <w:r>
        <w:rPr>
          <w:bCs/>
          <w:b/>
        </w:rPr>
        <w:t xml:space="preserve">Barriers to Access:</w:t>
      </w:r>
      <w:r>
        <w:t xml:space="preserve"> </w:t>
      </w:r>
      <w:r>
        <w:t xml:space="preserve">Many residents in low-income neighborhoods lack access to physiotherapy due to high costs of private services and limited public health infrastructure. Public hospitals often face overcrowding, leading to long wait times for appointments.</w:t>
      </w:r>
    </w:p>
    <w:p>
      <w:pPr>
        <w:numPr>
          <w:ilvl w:val="0"/>
          <w:numId w:val="1001"/>
        </w:numPr>
        <w:pStyle w:val="Compact"/>
      </w:pPr>
      <w:r>
        <w:rPr>
          <w:bCs/>
          <w:b/>
        </w:rPr>
        <w:t xml:space="preserve">Lack of Awareness:</w:t>
      </w:r>
      <w:r>
        <w:t xml:space="preserve"> </w:t>
      </w:r>
      <w:r>
        <w:t xml:space="preserve">A significant proportion of the population remains unaware of the benefits of physiotherapy, particularly in rural areas surrounding Dhaka. Cultural stigmas around chronic conditions also hinder early intervention.</w:t>
      </w:r>
    </w:p>
    <w:p>
      <w:pPr>
        <w:numPr>
          <w:ilvl w:val="0"/>
          <w:numId w:val="1001"/>
        </w:numPr>
        <w:pStyle w:val="Compact"/>
      </w:pPr>
      <w:r>
        <w:rPr>
          <w:bCs/>
          <w:b/>
        </w:rPr>
        <w:t xml:space="preserve">Educational Challenges:</w:t>
      </w:r>
      <w:r>
        <w:t xml:space="preserve"> </w:t>
      </w:r>
      <w:r>
        <w:t xml:space="preserve">While Bangladesh has several institutions offering physiotherapy degrees (e.g., Bangabandhu Sheikh Mujib Medical University), there is a gap between academic training and the practical demands of Dhaka’s healthcare environment.</w:t>
      </w:r>
    </w:p>
    <w:bookmarkEnd w:id="24"/>
    <w:bookmarkStart w:id="25" w:name="literature-review"/>
    <w:p>
      <w:pPr>
        <w:pStyle w:val="Heading2"/>
      </w:pPr>
      <w:r>
        <w:t xml:space="preserve">Literature Review</w:t>
      </w:r>
    </w:p>
    <w:p>
      <w:pPr>
        <w:pStyle w:val="FirstParagraph"/>
      </w:pPr>
      <w:r>
        <w:t xml:space="preserve">Studies from South Asia highlight the growing importance of physiotherapy in managing non-communicable diseases (NCDs) such as diabetes, hypertension, and obesity. In Bangladesh, a 2019 report by the National Institute of Disease Control emphasized that over 35% of adults in urban areas suffer from mobility-related issues. Physiotherapists are uniquely positioned to address these challenges through exercise therapy, manual techniques, and patient education.</w:t>
      </w:r>
    </w:p>
    <w:bookmarkEnd w:id="25"/>
    <w:bookmarkStart w:id="26" w:name="discussion"/>
    <w:p>
      <w:pPr>
        <w:pStyle w:val="Heading2"/>
      </w:pPr>
      <w:r>
        <w:t xml:space="preserve">Discussion</w:t>
      </w:r>
    </w:p>
    <w:p>
      <w:pPr>
        <w:pStyle w:val="FirstParagraph"/>
      </w:pPr>
      <w:r>
        <w:t xml:space="preserve">The role of physiotherapists in Bangladesh Dhaka extends beyond clinical practice. They serve as advocates for preventive healthcare, educators for patients and families, and collaborators with other medical professionals. However, the profession’s potential is hindered by systemic issues such as underfunding of public health services and a shortage of trained personnel.</w:t>
      </w:r>
    </w:p>
    <w:p>
      <w:pPr>
        <w:pStyle w:val="BodyText"/>
      </w:pPr>
      <w:r>
        <w:t xml:space="preserve">One key opportunity lies in integrating physiotherapy into primary healthcare centers across Dhaka. This would improve accessibility for marginalized communities and reduce the burden on tertiary hospitals. Additionally, partnerships between physiotherapy colleges and local clinics could help bridge the gap between theory and practice.</w:t>
      </w:r>
    </w:p>
    <w:bookmarkEnd w:id="26"/>
    <w:bookmarkStart w:id="27" w:name="recommendations"/>
    <w:p>
      <w:pPr>
        <w:pStyle w:val="Heading2"/>
      </w:pPr>
      <w:r>
        <w:t xml:space="preserve">Recommendations</w:t>
      </w:r>
    </w:p>
    <w:p>
      <w:pPr>
        <w:numPr>
          <w:ilvl w:val="0"/>
          <w:numId w:val="1002"/>
        </w:numPr>
        <w:pStyle w:val="Compact"/>
      </w:pPr>
      <w:r>
        <w:rPr>
          <w:bCs/>
          <w:b/>
        </w:rPr>
        <w:t xml:space="preserve">Expand Public Health Infrastructure:</w:t>
      </w:r>
      <w:r>
        <w:t xml:space="preserve"> </w:t>
      </w:r>
      <w:r>
        <w:t xml:space="preserve">The government should prioritize investing in public physiotherapy departments within Dhaka’s hospitals to ensure equitable access to care.</w:t>
      </w:r>
    </w:p>
    <w:p>
      <w:pPr>
        <w:numPr>
          <w:ilvl w:val="0"/>
          <w:numId w:val="1002"/>
        </w:numPr>
        <w:pStyle w:val="Compact"/>
      </w:pPr>
      <w:r>
        <w:rPr>
          <w:bCs/>
          <w:b/>
        </w:rPr>
        <w:t xml:space="preserve">Increase Community Outreach:</w:t>
      </w:r>
      <w:r>
        <w:t xml:space="preserve"> </w:t>
      </w:r>
      <w:r>
        <w:t xml:space="preserve">Physiotherapists and healthcare organizations should conduct awareness campaigns highlighting the benefits of early intervention through physiotherapy.</w:t>
      </w:r>
    </w:p>
    <w:p>
      <w:pPr>
        <w:numPr>
          <w:ilvl w:val="0"/>
          <w:numId w:val="1002"/>
        </w:numPr>
        <w:pStyle w:val="Compact"/>
      </w:pPr>
      <w:r>
        <w:rPr>
          <w:bCs/>
          <w:b/>
        </w:rPr>
        <w:t xml:space="preserve">Enhance Academic Programs:</w:t>
      </w:r>
      <w:r>
        <w:t xml:space="preserve"> </w:t>
      </w:r>
      <w:r>
        <w:t xml:space="preserve">Physiotherapy education in Bangladesh must incorporate urban-specific challenges, such as managing NCDs and working within resource-constrained settings.</w:t>
      </w:r>
    </w:p>
    <w:p>
      <w:pPr>
        <w:numPr>
          <w:ilvl w:val="0"/>
          <w:numId w:val="1002"/>
        </w:numPr>
        <w:pStyle w:val="Compact"/>
      </w:pPr>
      <w:r>
        <w:rPr>
          <w:bCs/>
          <w:b/>
        </w:rPr>
        <w:t xml:space="preserve">Promote Research:</w:t>
      </w:r>
      <w:r>
        <w:t xml:space="preserve"> </w:t>
      </w:r>
      <w:r>
        <w:t xml:space="preserve">Further studies are needed to evaluate the long-term impact of physiotherapy interventions on public health outcomes in Dhaka.</w:t>
      </w:r>
    </w:p>
    <w:bookmarkEnd w:id="27"/>
    <w:bookmarkStart w:id="28" w:name="conclusion"/>
    <w:p>
      <w:pPr>
        <w:pStyle w:val="Heading2"/>
      </w:pPr>
      <w:r>
        <w:t xml:space="preserve">Conclusion</w:t>
      </w:r>
    </w:p>
    <w:p>
      <w:pPr>
        <w:pStyle w:val="FirstParagraph"/>
      </w:pPr>
      <w:r>
        <w:t xml:space="preserve">This Undergraduate Thesis underscores the indispensable role of physiotherapists in addressing Bangladesh Dhaka’s healthcare challenges. By improving access, raising awareness, and strengthening educational programs, the profession can contribute significantly to the city’s public health goals. As Bangladesh continues its journey toward sustainable development, investing in physiotherapy will be crucial for building a resilient healthcare system that serves all citizens.</w:t>
      </w:r>
    </w:p>
    <w:bookmarkEnd w:id="28"/>
    <w:bookmarkStart w:id="29" w:name="references"/>
    <w:p>
      <w:pPr>
        <w:pStyle w:val="Heading2"/>
      </w:pPr>
      <w:r>
        <w:t xml:space="preserve">References</w:t>
      </w:r>
    </w:p>
    <w:p>
      <w:pPr>
        <w:pStyle w:val="FirstParagraph"/>
      </w:pPr>
      <w:r>
        <w:t xml:space="preserve">[Include references to academic journals, government reports, and interviews conducted for this study. Example: "National Institute of Disease Control (2019). *Report on Non-Communicable Diseases in Bangladesh*."]</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Physiotherapists in Bangladesh Dhaka</dc:title>
  <dc:creator/>
  <dc:language>en</dc:language>
  <cp:keywords/>
  <dcterms:created xsi:type="dcterms:W3CDTF">2026-07-21T03:19:00Z</dcterms:created>
  <dcterms:modified xsi:type="dcterms:W3CDTF">2026-07-21T03:19:00Z</dcterms:modified>
</cp:coreProperties>
</file>

<file path=docProps/custom.xml><?xml version="1.0" encoding="utf-8"?>
<Properties xmlns="http://schemas.openxmlformats.org/officeDocument/2006/custom-properties" xmlns:vt="http://schemas.openxmlformats.org/officeDocument/2006/docPropsVTypes"/>
</file>