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aa47e2c1307064c6eda1456222169de9b986561"/>
    <w:p>
      <w:pPr>
        <w:pStyle w:val="Heading1"/>
      </w:pPr>
      <w:r>
        <w:t xml:space="preserve">Undergraduate Thesis: The Role of Physiotherapists in Belgium Brussels</w:t>
      </w:r>
    </w:p>
    <w:bookmarkStart w:id="20" w:name="introduction"/>
    <w:p>
      <w:pPr>
        <w:pStyle w:val="Heading2"/>
      </w:pPr>
      <w:r>
        <w:t xml:space="preserve">Introduction</w:t>
      </w:r>
    </w:p>
    <w:p>
      <w:pPr>
        <w:pStyle w:val="FirstParagraph"/>
      </w:pPr>
      <w:r>
        <w:t xml:space="preserve">The healthcare system in Belgium Brussels is a dynamic and multifaceted environment, shaped by cultural diversity, urban challenges, and evolving medical practices. Within this context, the profession of a Physiotherapist holds significant importance. This undergraduate thesis explores the critical role that Physiotherapists play in addressing public health needs in Belgium Brussels, while also examining the unique socio-cultural and institutional factors influencing their practice.</w:t>
      </w:r>
    </w:p>
    <w:bookmarkEnd w:id="20"/>
    <w:bookmarkStart w:id="21" w:name="Xedee8502639a63aa09864d1fcb1670a1495c47f"/>
    <w:p>
      <w:pPr>
        <w:pStyle w:val="Heading2"/>
      </w:pPr>
      <w:r>
        <w:t xml:space="preserve">Background and Significance of Physiotherapy in Belgium Brussels</w:t>
      </w:r>
    </w:p>
    <w:p>
      <w:pPr>
        <w:pStyle w:val="FirstParagraph"/>
      </w:pPr>
      <w:r>
        <w:t xml:space="preserve">Physiotherapy, a healthcare discipline focused on restoring mobility, managing pain, and enhancing overall physical well-being through evidence-based interventions, is integral to the healthcare ecosystem in Belgium. In Brussels, a city characterized by its high population density and diverse demographics, Physiotherapists are pivotal in addressing musculoskeletal disorders, chronic conditions such as osteoarthritis and lower back pain, and post-surgical rehabilitation. The region’s aging population further amplifies the demand for specialized physiotherapy services.</w:t>
      </w:r>
    </w:p>
    <w:p>
      <w:pPr>
        <w:pStyle w:val="BodyText"/>
      </w:pPr>
      <w:r>
        <w:t xml:space="preserve">Belgium Brussels is a hub for cross-border medical collaboration, with healthcare policies influenced by both national regulations and European Union directives. Physiotherapists in this region must navigate a complex landscape of language diversity (French, Dutch, and English), varying insurance systems, and patient expectations rooted in cultural norms. This thesis investigates how these factors shape the practice of Physiotherapists in Belgium Brussels.</w:t>
      </w:r>
    </w:p>
    <w:bookmarkEnd w:id="21"/>
    <w:bookmarkStart w:id="22" w:name="methodology"/>
    <w:p>
      <w:pPr>
        <w:pStyle w:val="Heading2"/>
      </w:pPr>
      <w:r>
        <w:t xml:space="preserve">Methodology</w:t>
      </w:r>
    </w:p>
    <w:p>
      <w:pPr>
        <w:pStyle w:val="FirstParagraph"/>
      </w:pPr>
      <w:r>
        <w:t xml:space="preserve">This undergraduate thesis employs a qualitative research approach grounded in a literature review, case studies, and semi-structured interviews with practicing Physiotherapists in Belgium Brussels. The primary objective is to analyze the challenges and opportunities faced by Physiotherapists in delivering effective care within this unique geographical and cultural context. Data was collected from peer-reviewed journals, official reports from the Belgian Federal Public Service of Health (FPS Health), and local physiotherapy associations.</w:t>
      </w:r>
    </w:p>
    <w:bookmarkEnd w:id="22"/>
    <w:bookmarkStart w:id="23" w:name="key-findings"/>
    <w:p>
      <w:pPr>
        <w:pStyle w:val="Heading2"/>
      </w:pPr>
      <w:r>
        <w:t xml:space="preserve">Key Findings</w:t>
      </w:r>
    </w:p>
    <w:p>
      <w:pPr>
        <w:pStyle w:val="FirstParagraph"/>
      </w:pPr>
      <w:r>
        <w:t xml:space="preserve">1. **Cultural Competency in Practice**: Physiotherapists in Belgium Brussels emphasize the importance of cultural sensitivity to cater to patients from diverse backgrounds, including expatriates, immigrants, and multilingual communities. This requires not only language skills but also an understanding of varying health beliefs and practices.</w:t>
      </w:r>
    </w:p>
    <w:p>
      <w:pPr>
        <w:pStyle w:val="BodyText"/>
      </w:pPr>
      <w:r>
        <w:t xml:space="preserve">2. **Integration with Healthcare Systems**: The thesis highlights the role of Physiotherapists as part of multidisciplinary teams in hospitals and clinics across Brussels. Their collaboration with physicians, nurses, and occupational therapists ensures holistic patient care, particularly in cases requiring long-term rehabilitation.</w:t>
      </w:r>
    </w:p>
    <w:p>
      <w:pPr>
        <w:pStyle w:val="BodyText"/>
      </w:pPr>
      <w:r>
        <w:t xml:space="preserve">3. **Challenges in Accessibility**: Despite the growing demand for physiotherapy services, barriers such as limited insurance coverage for private clinics and uneven distribution of professionals across urban and suburban areas persist. This disparity affects equitable access to care.</w:t>
      </w:r>
    </w:p>
    <w:p>
      <w:pPr>
        <w:pStyle w:val="BodyText"/>
      </w:pPr>
      <w:r>
        <w:t xml:space="preserve">4. **Innovation in Treatment Modalities**: Physiotherapists in Brussels are increasingly adopting technology-driven interventions, such as tele-rehabilitation platforms and wearable devices, to enhance patient engagement and outcomes.</w:t>
      </w:r>
    </w:p>
    <w:bookmarkEnd w:id="23"/>
    <w:bookmarkStart w:id="24" w:name="discussion"/>
    <w:p>
      <w:pPr>
        <w:pStyle w:val="Heading2"/>
      </w:pPr>
      <w:r>
        <w:t xml:space="preserve">Discussion</w:t>
      </w:r>
    </w:p>
    <w:p>
      <w:pPr>
        <w:pStyle w:val="FirstParagraph"/>
      </w:pPr>
      <w:r>
        <w:t xml:space="preserve">The findings underscore the adaptability of Physiotherapists in Belgium Brussels to meet the specific needs of a diverse and rapidly changing population. However, systemic challenges such as regulatory inconsistencies between French- and Dutch-speaking regions hinder seamless collaboration. For instance, licensing requirements and professional standards may differ subtly, creating administrative hurdles for practitioners.</w:t>
      </w:r>
    </w:p>
    <w:p>
      <w:pPr>
        <w:pStyle w:val="BodyText"/>
      </w:pPr>
      <w:r>
        <w:t xml:space="preserve">Moreover, the thesis identifies a gap in public awareness regarding the scope of physiotherapy services. Many patients in Brussels still perceive Physiotherapists as secondary to physicians, leading to underutilization of their expertise. Addressing this requires targeted educational campaigns and stronger partnerships between physiotherapy associations and healthcare policymakers.</w:t>
      </w:r>
    </w:p>
    <w:bookmarkEnd w:id="24"/>
    <w:bookmarkStart w:id="25" w:name="conclusion"/>
    <w:p>
      <w:pPr>
        <w:pStyle w:val="Heading2"/>
      </w:pPr>
      <w:r>
        <w:t xml:space="preserve">Conclusion</w:t>
      </w:r>
    </w:p>
    <w:p>
      <w:pPr>
        <w:pStyle w:val="FirstParagraph"/>
      </w:pPr>
      <w:r>
        <w:t xml:space="preserve">In conclusion, the role of a Physiotherapist in Belgium Brussels is both vital and evolving. As the region continues to grow as a center for innovation, migration, and healthcare excellence, Physiotherapists must remain at the forefront of adapting their practices to meet diverse patient needs while advocating for systemic improvements in accessibility and recognition.</w:t>
      </w:r>
    </w:p>
    <w:p>
      <w:pPr>
        <w:pStyle w:val="BodyText"/>
      </w:pPr>
      <w:r>
        <w:t xml:space="preserve">This undergraduate thesis contributes to the academic discourse on physiotherapy in multicultural urban settings. It calls for further research into policy reforms that support interdisciplinary collaboration and equitable resource distribution, ensuring that Physiotherapists can fulfill their critical role in Belgium Brussels’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Belgium Brussels</dc:title>
  <dc:creator/>
  <dc:language>en</dc:language>
  <cp:keywords/>
  <dcterms:created xsi:type="dcterms:W3CDTF">2026-07-23T15:03:57Z</dcterms:created>
  <dcterms:modified xsi:type="dcterms:W3CDTF">2026-07-23T15:03:57Z</dcterms:modified>
</cp:coreProperties>
</file>

<file path=docProps/custom.xml><?xml version="1.0" encoding="utf-8"?>
<Properties xmlns="http://schemas.openxmlformats.org/officeDocument/2006/custom-properties" xmlns:vt="http://schemas.openxmlformats.org/officeDocument/2006/docPropsVTypes"/>
</file>