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Physiotherapist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e3219bfa69f6296b7758763c70dc19a3bd68b14"/>
    <w:p>
      <w:pPr>
        <w:pStyle w:val="Heading1"/>
      </w:pPr>
      <w:r>
        <w:t xml:space="preserve">Undergraduate Thesis: The Role and Challenges of Physiotherapists in Canada Montreal</w:t>
      </w:r>
    </w:p>
    <w:bookmarkStart w:id="20" w:name="abstract"/>
    <w:p>
      <w:pPr>
        <w:pStyle w:val="Heading2"/>
      </w:pPr>
      <w:r>
        <w:t xml:space="preserve">Abstract</w:t>
      </w:r>
    </w:p>
    <w:p>
      <w:pPr>
        <w:pStyle w:val="FirstParagraph"/>
      </w:pPr>
      <w:r>
        <w:t xml:space="preserve">This Undergraduate Thesis explores the critical role of physiotherapists in the healthcare system of Canada Montreal. It examines how physiotherapy services are integrated into the multicultural and bilingual environment of Montreal, addressing challenges such as accessibility, cultural competence, and regulatory frameworks. The study highlights the unique demands placed on physiotherapists operating in this dynamic urban setting and provides insights into potential solutions for improving patient care outcomes.</w:t>
      </w:r>
    </w:p>
    <w:bookmarkEnd w:id="20"/>
    <w:bookmarkStart w:id="21" w:name="introduction"/>
    <w:p>
      <w:pPr>
        <w:pStyle w:val="Heading2"/>
      </w:pPr>
      <w:r>
        <w:t xml:space="preserve">Introduction</w:t>
      </w:r>
    </w:p>
    <w:p>
      <w:pPr>
        <w:pStyle w:val="FirstParagraph"/>
      </w:pPr>
      <w:r>
        <w:t xml:space="preserve">The profession of Physiotherapist is vital to modern healthcare systems worldwide, and Canada Montreal stands as a significant hub for this field. As one of the largest cities in Quebec, Montreal’s diverse population and bilingual culture create a unique context for physiotherapy practice. This thesis aims to analyze how physiotherapists in Montreal navigate the complexities of serving a multicultural community while adhering to Canadian healthcare standards and regulations.</w:t>
      </w:r>
    </w:p>
    <w:bookmarkEnd w:id="21"/>
    <w:bookmarkStart w:id="22" w:name="X397da8e56651b7c767a55f14e99baf10a02d453"/>
    <w:p>
      <w:pPr>
        <w:pStyle w:val="Heading2"/>
      </w:pPr>
      <w:r>
        <w:t xml:space="preserve">Contextual Overview: Physiotherapy in Canada Montreal</w:t>
      </w:r>
    </w:p>
    <w:p>
      <w:pPr>
        <w:pStyle w:val="FirstParagraph"/>
      </w:pPr>
      <w:r>
        <w:t xml:space="preserve">Montreal’s healthcare system is part of Quebec’s universal public health model, which emphasizes accessibility and equity. Physiotherapists in the city play a pivotal role in treating musculoskeletal disorders, neurological conditions, and chronic illnesses. The integration of physiotherapy into both primary care settings (e.g., clinics) and specialized hospitals underscores its importance in Montreal’s healthcare ecosystem.</w:t>
      </w:r>
    </w:p>
    <w:p>
      <w:pPr>
        <w:pStyle w:val="BodyText"/>
      </w:pPr>
      <w:r>
        <w:t xml:space="preserve">The multicultural nature of Montreal—home to over 70% Francophones and a growing population of immigrants from North Africa, Asia, and Latin America—requires physiotherapists to address cultural differences in patient expectations and treatment preferences. For instance, some communities may prioritize traditional healing practices alongside conventional physiotherapy techniques.</w:t>
      </w:r>
    </w:p>
    <w:bookmarkEnd w:id="22"/>
    <w:bookmarkStart w:id="23" w:name="Xf8c719d2ef2d44dc8d18bff52a09f4554478458"/>
    <w:p>
      <w:pPr>
        <w:pStyle w:val="Heading2"/>
      </w:pPr>
      <w:r>
        <w:t xml:space="preserve">Regulatory Frameworks and Professional Standards</w:t>
      </w:r>
    </w:p>
    <w:p>
      <w:pPr>
        <w:pStyle w:val="FirstParagraph"/>
      </w:pPr>
      <w:r>
        <w:t xml:space="preserve">In Canada Montreal, Physiotherapists must be registered with the Ordre des physiothérapeutes du Québec (OPQ), which ensures adherence to provincial licensing requirements. These include completing a bachelor’s or master’s degree in physiotherapy, passing national certification exams, and maintaining continuing education credits. The regulatory environment in Quebec differs slightly from other provinces, emphasizing collaborative care models and patient-centered approaches.</w:t>
      </w:r>
    </w:p>
    <w:p>
      <w:pPr>
        <w:pStyle w:val="BodyText"/>
      </w:pPr>
      <w:r>
        <w:t xml:space="preserve">Moreover, Montreal’s healthcare system is influenced by the Quebec government’s focus on reducing wait times for non-urgent services. This has led to increased demand for physiotherapists working in private clinics or community centers, often alongside public sector roles.</w:t>
      </w:r>
    </w:p>
    <w:bookmarkEnd w:id="23"/>
    <w:bookmarkStart w:id="24" w:name="X9c17edc735fca3625a88bea705156b0d3200628"/>
    <w:p>
      <w:pPr>
        <w:pStyle w:val="Heading2"/>
      </w:pPr>
      <w:r>
        <w:t xml:space="preserve">Challenges Faced by Physiotherapists in Montreal</w:t>
      </w:r>
    </w:p>
    <w:p>
      <w:pPr>
        <w:pStyle w:val="FirstParagraph"/>
      </w:pPr>
      <w:r>
        <w:rPr>
          <w:bCs/>
          <w:b/>
        </w:rPr>
        <w:t xml:space="preserve">Cultural Competence:</w:t>
      </w:r>
      <w:r>
        <w:t xml:space="preserve"> </w:t>
      </w:r>
      <w:r>
        <w:t xml:space="preserve">Providing care to a linguistically and culturally diverse population requires physiotherapists to develop skills in cross-cultural communication. Language barriers can hinder patient understanding of treatment plans, necessitating the use of interpreters or multilingual resources.</w:t>
      </w:r>
    </w:p>
    <w:p>
      <w:pPr>
        <w:pStyle w:val="BodyText"/>
      </w:pPr>
      <w:r>
        <w:rPr>
          <w:bCs/>
          <w:b/>
        </w:rPr>
        <w:t xml:space="preserve">Workload and Accessibility:</w:t>
      </w:r>
      <w:r>
        <w:t xml:space="preserve"> </w:t>
      </w:r>
      <w:r>
        <w:t xml:space="preserve">Despite Quebec’s efforts to improve healthcare access, many Montreal residents report long wait times for physiotherapy services through public channels. This has pushed physiotherapists into private practice or part-time roles in community health programs.</w:t>
      </w:r>
    </w:p>
    <w:p>
      <w:pPr>
        <w:pStyle w:val="BodyText"/>
      </w:pPr>
      <w:r>
        <w:rPr>
          <w:bCs/>
          <w:b/>
        </w:rPr>
        <w:t xml:space="preserve">Economic Constraints:</w:t>
      </w:r>
      <w:r>
        <w:t xml:space="preserve"> </w:t>
      </w:r>
      <w:r>
        <w:t xml:space="preserve">Private clinics in Montreal often face financial pressure due to high operational costs and competition from larger healthcare providers. Physiotherapists must balance clinical excellence with the need to maintain profitability, sometimes leading to overbooking or reduced one-on-one time with patients.</w:t>
      </w:r>
    </w:p>
    <w:bookmarkEnd w:id="24"/>
    <w:bookmarkStart w:id="25" w:name="cultural-and-linguistic-adaptability"/>
    <w:p>
      <w:pPr>
        <w:pStyle w:val="Heading2"/>
      </w:pPr>
      <w:r>
        <w:t xml:space="preserve">Cultural and Linguistic Adaptability</w:t>
      </w:r>
    </w:p>
    <w:p>
      <w:pPr>
        <w:pStyle w:val="FirstParagraph"/>
      </w:pPr>
      <w:r>
        <w:t xml:space="preserve">Montreal’s bilingual environment (French and English) presents both challenges and opportunities for physiotherapists. While French is the primary language in public services, many immigrant communities speak languages such as Arabic, Mandarin, or Spanish. Physiotherapy clinics in Montreal increasingly employ multilingual staff or offer interpretation services to bridge communication gaps.</w:t>
      </w:r>
    </w:p>
    <w:p>
      <w:pPr>
        <w:pStyle w:val="BodyText"/>
      </w:pPr>
      <w:r>
        <w:t xml:space="preserve">Cultural sensitivity also extends to treatment approaches. For example, certain populations may prefer holistic methods like yoga or acupuncture alongside conventional physiotherapy. Integrating these practices requires physiotherapists to stay informed about alternative therapies while maintaining scientific rigor in their recommendations.</w:t>
      </w:r>
    </w:p>
    <w:bookmarkEnd w:id="25"/>
    <w:bookmarkStart w:id="26" w:name="opportunities-for-innovation"/>
    <w:p>
      <w:pPr>
        <w:pStyle w:val="Heading2"/>
      </w:pPr>
      <w:r>
        <w:t xml:space="preserve">Opportunities for Innovation</w:t>
      </w:r>
    </w:p>
    <w:p>
      <w:pPr>
        <w:pStyle w:val="FirstParagraph"/>
      </w:pPr>
      <w:r>
        <w:t xml:space="preserve">The evolving healthcare landscape in Montreal offers opportunities for Physiotherapists to adopt innovative practices. Telehealth, for instance, has gained traction since the COVID-19 pandemic, allowing physiotherapists to deliver remote consultations and virtual rehabilitation programs. This is particularly beneficial for patients with mobility challenges or those living in underserved areas of the city.</w:t>
      </w:r>
    </w:p>
    <w:p>
      <w:pPr>
        <w:pStyle w:val="BodyText"/>
      </w:pPr>
      <w:r>
        <w:t xml:space="preserve">Additionally, Montreal’s academic institutions (e.g., Université de Montréal) provide research opportunities for Physiotherapists to explore new treatment modalities and contribute to policy development. Collaborations between clinicians and researchers could enhance the quality of care delivered in urban settings.</w:t>
      </w:r>
    </w:p>
    <w:bookmarkEnd w:id="26"/>
    <w:bookmarkStart w:id="27" w:name="conclusion"/>
    <w:p>
      <w:pPr>
        <w:pStyle w:val="Heading2"/>
      </w:pPr>
      <w:r>
        <w:t xml:space="preserve">Conclusion</w:t>
      </w:r>
    </w:p>
    <w:p>
      <w:pPr>
        <w:pStyle w:val="FirstParagraph"/>
      </w:pPr>
      <w:r>
        <w:t xml:space="preserve">This Undergraduate Thesis highlights the multifaceted role of Physiotherapists in Canada Montreal, a city that demands both clinical expertise and cultural adaptability. The profession faces unique challenges related to accessibility, linguistic diversity, and regulatory compliance but also benefits from opportunities for innovation and interdisciplinary collaboration. As Montreal continues to grow as a multicultural hub, the contributions of physiotherapists will remain indispensable to achieving equitable healthcare outcomes for all residents.</w:t>
      </w:r>
    </w:p>
    <w:bookmarkEnd w:id="27"/>
    <w:bookmarkStart w:id="28" w:name="references"/>
    <w:p>
      <w:pPr>
        <w:pStyle w:val="Heading2"/>
      </w:pPr>
      <w:r>
        <w:t xml:space="preserve">References</w:t>
      </w:r>
    </w:p>
    <w:p>
      <w:pPr>
        <w:numPr>
          <w:ilvl w:val="0"/>
          <w:numId w:val="1001"/>
        </w:numPr>
        <w:pStyle w:val="Compact"/>
      </w:pPr>
      <w:r>
        <w:t xml:space="preserve">Ordre des physiothérapeutes du Québec (OPQ). (n.d.).</w:t>
      </w:r>
      <w:r>
        <w:t xml:space="preserve"> </w:t>
      </w:r>
      <w:r>
        <w:rPr>
          <w:iCs/>
          <w:i/>
        </w:rPr>
        <w:t xml:space="preserve">Professional Standards and Licensing Requirements</w:t>
      </w:r>
      <w:r>
        <w:t xml:space="preserve">.</w:t>
      </w:r>
    </w:p>
    <w:p>
      <w:pPr>
        <w:numPr>
          <w:ilvl w:val="0"/>
          <w:numId w:val="1001"/>
        </w:numPr>
        <w:pStyle w:val="Compact"/>
      </w:pPr>
      <w:r>
        <w:t xml:space="preserve">Government of Quebec. (2023).</w:t>
      </w:r>
      <w:r>
        <w:t xml:space="preserve"> </w:t>
      </w:r>
      <w:r>
        <w:rPr>
          <w:iCs/>
          <w:i/>
        </w:rPr>
        <w:t xml:space="preserve">Bridging the Gap: Enhancing Healthcare Access in Urban Centres</w:t>
      </w:r>
      <w:r>
        <w:t xml:space="preserve">.</w:t>
      </w:r>
    </w:p>
    <w:p>
      <w:pPr>
        <w:numPr>
          <w:ilvl w:val="0"/>
          <w:numId w:val="1001"/>
        </w:numPr>
        <w:pStyle w:val="Compact"/>
      </w:pPr>
      <w:r>
        <w:t xml:space="preserve">Cultural Diversity and Health Care Project. (2021).</w:t>
      </w:r>
      <w:r>
        <w:t xml:space="preserve"> </w:t>
      </w:r>
      <w:r>
        <w:rPr>
          <w:iCs/>
          <w:i/>
        </w:rPr>
        <w:t xml:space="preserve">Cross-Cultural Communication in Physiotherapy Practice</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Physiotherapist in Canada Montreal</dc:title>
  <dc:creator/>
  <dc:language>en</dc:language>
  <cp:keywords/>
  <dcterms:created xsi:type="dcterms:W3CDTF">2026-07-21T15:16:58Z</dcterms:created>
  <dcterms:modified xsi:type="dcterms:W3CDTF">2026-07-21T15:16:58Z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