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9" w:name="X8ab8a5ceaf62d718b8f04034fe9018c3de3e41b"/>
    <w:p>
      <w:pPr>
        <w:pStyle w:val="Heading1"/>
      </w:pPr>
      <w:r>
        <w:t xml:space="preserve">Undergraduate Thesis: The Role of Physiotherapists in Canada Toronto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physiotherapists in the healthcare landscape of Canada, with a specific focus on Toronto. As a major urban center, Toronto presents unique challenges and opportunities for physiotherapists, including diverse patient demographics, integration into multidisciplinary teams, and adherence to provincial regulations. This paper examines the responsibilities of physiotherapists in Toronto's healthcare system, evaluates current trends influencing the profession, and highlights recommendations for enhancing their impact within Canadian healthcare frameworks.</w:t>
      </w:r>
    </w:p>
    <w:bookmarkEnd w:id="20"/>
    <w:bookmarkStart w:id="21" w:name="introduction"/>
    <w:p>
      <w:pPr>
        <w:pStyle w:val="Heading2"/>
      </w:pPr>
      <w:r>
        <w:t xml:space="preserve">Introduction</w:t>
      </w:r>
    </w:p>
    <w:p>
      <w:pPr>
        <w:pStyle w:val="FirstParagraph"/>
      </w:pPr>
      <w:r>
        <w:t xml:space="preserve">The field of physiotherapy is an essential component of Canada’s healthcare system, particularly in urban centers like Toronto. Physiotherapists play a vital role in promoting physical well-being, managing chronic conditions, and facilitating recovery from injuries or surgeries. In Toronto—a city characterized by cultural diversity and a robust healthcare infrastructure—physiotherapists must navigate complex regulatory environments while addressing the needs of an increasingly aging population and individuals with disabilities. This thesis aims to provide an in-depth analysis of how physiotherapists contribute to public health in Canada Toronto, emphasizing their importance within both clinical and community settings.</w:t>
      </w:r>
    </w:p>
    <w:bookmarkEnd w:id="21"/>
    <w:bookmarkStart w:id="22" w:name="Xd08c699f8a74d8e53c877d43ed7a05caf1eb3a3"/>
    <w:p>
      <w:pPr>
        <w:pStyle w:val="Heading2"/>
      </w:pPr>
      <w:r>
        <w:t xml:space="preserve">The Role of Physiotherapists in Toronto's Healthcare System</w:t>
      </w:r>
    </w:p>
    <w:p>
      <w:pPr>
        <w:pStyle w:val="FirstParagraph"/>
      </w:pPr>
      <w:r>
        <w:t xml:space="preserve">In Canada, physiotherapists are regulated professionals who work across a wide range of settings, including hospitals, private clinics, schools, and rehabilitation centers. In Toronto, their roles are particularly dynamic due to the city’s high population density and multicultural makeup. Physiotherapists in Toronto often collaborate with doctors, occupational therapists, and other healthcare providers to develop individualized treatment plans for patients with conditions such as musculoskeletal disorders, neurological impairments (e.g., Parkinson’s disease), or post-surgical recovery.</w:t>
      </w:r>
    </w:p>
    <w:p>
      <w:pPr>
        <w:pStyle w:val="BodyText"/>
      </w:pPr>
      <w:r>
        <w:t xml:space="preserve">Key responsibilities of physiotherapists in Toronto include assessing patient mobility, designing exercise regimens tailored to specific needs, and utilizing advanced techniques like hydrotherapy or electrotherapy. They also play a crucial role in educating patients on injury prevention and healthy lifestyle practices. In recent years, the integration of telehealth services has expanded their reach, allowing physiotherapists to provide virtual consultations for residents across Ontario.</w:t>
      </w:r>
    </w:p>
    <w:bookmarkEnd w:id="22"/>
    <w:bookmarkStart w:id="23" w:name="X658ed359e4b7a2cb77d503dc5264555f1f2416d"/>
    <w:p>
      <w:pPr>
        <w:pStyle w:val="Heading2"/>
      </w:pPr>
      <w:r>
        <w:t xml:space="preserve">Challenges Faced by Physiotherapists in Toronto</w:t>
      </w:r>
    </w:p>
    <w:p>
      <w:pPr>
        <w:pStyle w:val="FirstParagraph"/>
      </w:pPr>
      <w:r>
        <w:t xml:space="preserve">Despite their growing importance, physiotherapists in Toronto face several challenges that impact their ability to deliver optimal care. One major issue is the high demand for services, which often leads to long wait times and overburdened clinics. Additionally, the rising cost of private practice and limited access to funding for certain treatments can restrict patient options. Physiotherapists must also stay updated with evolving provincial regulations, such as those governed by the College of Physiotherapists of Ontario (CPTO), which ensures ethical standards and quality care.</w:t>
      </w:r>
    </w:p>
    <w:p>
      <w:pPr>
        <w:pStyle w:val="BodyText"/>
      </w:pPr>
      <w:r>
        <w:t xml:space="preserve">Another challenge is addressing health disparities among Toronto’s diverse communities. For example, language barriers and cultural differences can hinder effective communication between physiotherapists and patients from non-English-speaking backgrounds. This necessitates the development of culturally competent practices to ensure equitable access to healthcare services.</w:t>
      </w:r>
    </w:p>
    <w:bookmarkEnd w:id="23"/>
    <w:bookmarkStart w:id="24" w:name="X901180b72deb11fd61c17afaa1c9f414bdcd255"/>
    <w:p>
      <w:pPr>
        <w:pStyle w:val="Heading2"/>
      </w:pPr>
      <w:r>
        <w:t xml:space="preserve">Current Trends in Physiotherapy in Canada Toronto</w:t>
      </w:r>
    </w:p>
    <w:p>
      <w:pPr>
        <w:pStyle w:val="FirstParagraph"/>
      </w:pPr>
      <w:r>
        <w:t xml:space="preserve">Toronto has emerged as a hub for innovation in physiotherapy, with professionals increasingly adopting evidence-based practices and technology-driven solutions. One notable trend is the use of wearable devices to monitor patient progress and adjust treatment plans in real time. Additionally, physiotherapists are leveraging virtual reality (VR) tools to enhance rehabilitation outcomes for patients recovering from strokes or spinal injuries.</w:t>
      </w:r>
    </w:p>
    <w:p>
      <w:pPr>
        <w:pStyle w:val="BodyText"/>
      </w:pPr>
      <w:r>
        <w:t xml:space="preserve">There is also a growing emphasis on preventive care, as Toronto’s healthcare system shifts toward proactive rather than reactive strategies. Physiotherapists are now more involved in workplace wellness programs, sports injury prevention initiatives, and community outreach efforts aimed at reducing the burden of chronic diseases like diabetes and cardiovascular disorders.</w:t>
      </w:r>
    </w:p>
    <w:bookmarkEnd w:id="24"/>
    <w:bookmarkStart w:id="25" w:name="Xd50b5b86cbdc620088d4bcd1730603d80e8493b"/>
    <w:p>
      <w:pPr>
        <w:pStyle w:val="Heading2"/>
      </w:pPr>
      <w:r>
        <w:t xml:space="preserve">Education and Career Pathways for Physiotherapists in Canada Toronto</w:t>
      </w:r>
    </w:p>
    <w:p>
      <w:pPr>
        <w:pStyle w:val="FirstParagraph"/>
      </w:pPr>
      <w:r>
        <w:t xml:space="preserve">Becoming a physiotherapist in Canada requires completing a bachelor’s or master’s degree program accredited by the Canadian Alliance of Physiotherapy Regulators (CAPR). In Toronto, institutions such as the University of Toronto and Ryerson University offer rigorous programs that combine clinical training with research opportunities. Students must also complete supervised clinical placements to gain hands-on experience before registering with the CPTO.</w:t>
      </w:r>
    </w:p>
    <w:p>
      <w:pPr>
        <w:pStyle w:val="BodyText"/>
      </w:pPr>
      <w:r>
        <w:t xml:space="preserve">After obtaining licensure, physiotherapists in Toronto can specialize in areas like geriatrics, pediatrics, or sports physiotherapy. Career advancement often involves pursuing leadership roles within clinics, academic positions at universities, or contributing to policy development through organizations like Physiotherapy Canada.</w:t>
      </w:r>
    </w:p>
    <w:bookmarkEnd w:id="25"/>
    <w:bookmarkStart w:id="26" w:name="X3e01dd2d05e0322c637f763fba5fc2d1e6718e1"/>
    <w:p>
      <w:pPr>
        <w:pStyle w:val="Heading2"/>
      </w:pPr>
      <w:r>
        <w:t xml:space="preserve">Recommendations for Enhancing the Role of Physiotherapists in Toronto</w:t>
      </w:r>
    </w:p>
    <w:p>
      <w:pPr>
        <w:pStyle w:val="FirstParagraph"/>
      </w:pPr>
      <w:r>
        <w:t xml:space="preserve">To strengthen the impact of physiotherapists in Toronto’s healthcare system, several measures can be implemented. First, increasing government funding for physiotherapy services would help reduce wait times and improve access to care. Second, promoting interdisciplinary collaboration between physiotherapists and other healthcare professionals could lead to more holistic patient outcomes.</w:t>
      </w:r>
    </w:p>
    <w:p>
      <w:pPr>
        <w:pStyle w:val="BodyText"/>
      </w:pPr>
      <w:r>
        <w:t xml:space="preserve">Investing in research initiatives focused on Toronto’s unique health challenges—such as urban-related musculoskeletal issues or the effects of climate change on mobility—could also benefit the field. Additionally, expanding training programs for cultural competency and telehealth delivery would better equip physiotherapists to serve Toronto’s diverse population.</w:t>
      </w:r>
    </w:p>
    <w:bookmarkEnd w:id="26"/>
    <w:bookmarkStart w:id="27" w:name="conclusion"/>
    <w:p>
      <w:pPr>
        <w:pStyle w:val="Heading2"/>
      </w:pPr>
      <w:r>
        <w:t xml:space="preserve">Conclusion</w:t>
      </w:r>
    </w:p>
    <w:p>
      <w:pPr>
        <w:pStyle w:val="FirstParagraph"/>
      </w:pPr>
      <w:r>
        <w:t xml:space="preserve">In conclusion, physiotherapists are indispensable to Canada’s healthcare system, particularly in dynamic cities like Toronto. Their expertise in restoring mobility, managing pain, and preventing injuries makes them vital contributors to both individual and community health. As Toronto continues to evolve as a global leader in healthcare innovation, physiotherapists must adapt to new challenges while upholding the highest standards of care. This undergraduate thesis underscores the importance of supporting these professionals through policy reforms, education advancements, and public awareness campaigns that recognize their contributions to Canada Toronto’s well-being.</w:t>
      </w:r>
    </w:p>
    <w:bookmarkEnd w:id="27"/>
    <w:bookmarkStart w:id="28" w:name="references"/>
    <w:p>
      <w:pPr>
        <w:pStyle w:val="Heading2"/>
      </w:pPr>
      <w:r>
        <w:t xml:space="preserve">References</w:t>
      </w:r>
    </w:p>
    <w:p>
      <w:pPr>
        <w:pStyle w:val="FirstParagraph"/>
      </w:pPr>
      <w:r>
        <w:t xml:space="preserve">1. College of Physiotherapists of Ontario (CPTO). (n.d.). *About Physiotherapy in Ontario*. Retrieved from [https://www.cpto.ca](https://www.cpto.ca)</w:t>
      </w:r>
      <w:r>
        <w:br/>
      </w:r>
      <w:r>
        <w:t xml:space="preserve">2. Canadian Alliance of Physiotherapy Regulators (CAPR). (2023). *Physiotherapy Education in Canada*.</w:t>
      </w:r>
      <w:r>
        <w:br/>
      </w:r>
      <w:r>
        <w:t xml:space="preserve">3. University of Toronto Faculty of Medicine. (n.d.). *Physiotherapy Programs*. Retrieved from [https://www.med.utoronto.ca](https://www.med.utoronto.ca)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Physiotherapists in Canada Toronto</dc:title>
  <dc:creator/>
  <dc:language>en</dc:language>
  <cp:keywords/>
  <dcterms:created xsi:type="dcterms:W3CDTF">2026-07-21T11:41:09Z</dcterms:created>
  <dcterms:modified xsi:type="dcterms:W3CDTF">2026-07-21T11:41:09Z</dcterms:modified>
</cp:coreProperties>
</file>

<file path=docProps/custom.xml><?xml version="1.0" encoding="utf-8"?>
<Properties xmlns="http://schemas.openxmlformats.org/officeDocument/2006/custom-properties" xmlns:vt="http://schemas.openxmlformats.org/officeDocument/2006/docPropsVTypes"/>
</file>