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fb746dde065827f7230dd612792e3cfe26cf963"/>
    <w:p>
      <w:pPr>
        <w:pStyle w:val="Heading1"/>
      </w:pPr>
      <w:r>
        <w:t xml:space="preserve">The Role and Challenges of Physiotherapists in China Shanghai: An Undergraduate Thesis Analysis</w:t>
      </w:r>
    </w:p>
    <w:p>
      <w:pPr>
        <w:pStyle w:val="FirstParagraph"/>
      </w:pPr>
      <w:r>
        <w:t xml:space="preserve">This undergraduate thesis explores the evolving role, challenges, and opportunities for physiotherapists operating within the healthcare system of Shanghai, China. As a global hub for economic development and population density, Shanghai presents unique demands on healthcare professionals, including physiotherapists who must navigate cultural norms, regulatory frameworks, and technological advancements to deliver effective patient care.</w:t>
      </w:r>
    </w:p>
    <w:bookmarkStart w:id="20" w:name="introduction"/>
    <w:p>
      <w:pPr>
        <w:pStyle w:val="Heading2"/>
      </w:pPr>
      <w:r>
        <w:t xml:space="preserve">1. Introduction</w:t>
      </w:r>
    </w:p>
    <w:p>
      <w:pPr>
        <w:pStyle w:val="FirstParagraph"/>
      </w:pPr>
      <w:r>
        <w:t xml:space="preserve">Physiotherapy is a critical component of modern healthcare systems worldwide, focusing on the prevention and treatment of physical disabilities through movement and exercise. In China Shanghai, a city with over 24 million residents and one of the most developed economies in Asia, physiotherapists play an increasingly vital role in addressing both urban health challenges and the demands of an aging population. This thesis examines how physiotherapists in Shanghai integrate their expertise into the local healthcare landscape while adhering to national guidelines and adapting to cultural preferences.</w:t>
      </w:r>
    </w:p>
    <w:bookmarkEnd w:id="20"/>
    <w:bookmarkStart w:id="21" w:name="X7b21dfc83b628ed06dfbbf3356084c61c7b8bc5"/>
    <w:p>
      <w:pPr>
        <w:pStyle w:val="Heading2"/>
      </w:pPr>
      <w:r>
        <w:t xml:space="preserve">2. Contextual Background: Physiotherapy in China</w:t>
      </w:r>
    </w:p>
    <w:p>
      <w:pPr>
        <w:pStyle w:val="FirstParagraph"/>
      </w:pPr>
      <w:r>
        <w:t xml:space="preserve">China’s healthcare system is a hybrid model combining traditional Chinese medicine (TCM) with Western medical practices. Physiotherapy, as part of the latter, has gained prominence in recent decades due to rising chronic disease prevalence and an aging population. The Ministry of Health has emphasized the expansion of allied health professions, including physiotherapy, to alleviate pressure on hospitals and improve patient outcomes.</w:t>
      </w:r>
    </w:p>
    <w:p>
      <w:pPr>
        <w:pStyle w:val="BodyText"/>
      </w:pPr>
      <w:r>
        <w:t xml:space="preserve">In Shanghai specifically, the government’s focus on healthcare modernization has led to increased investment in medical infrastructure. However, disparities exist between urban and rural areas regarding access to specialized care. Physiotherapists in Shanghai often work in multidisciplinary teams within hospitals, rehabilitation centers, and private clinics, addressing conditions such as musculoskeletal disorders, post-surgical recovery, and neurological impairments.</w:t>
      </w:r>
    </w:p>
    <w:bookmarkEnd w:id="21"/>
    <w:bookmarkStart w:id="22" w:name="X5a9a06a25b7df44ec94f752863660192d2ad6e2"/>
    <w:p>
      <w:pPr>
        <w:pStyle w:val="Heading2"/>
      </w:pPr>
      <w:r>
        <w:t xml:space="preserve">3. Challenges Faced by Physiotherapists in Shanghai</w:t>
      </w:r>
    </w:p>
    <w:p>
      <w:pPr>
        <w:pStyle w:val="FirstParagraph"/>
      </w:pPr>
      <w:r>
        <w:rPr>
          <w:bCs/>
          <w:b/>
        </w:rPr>
        <w:t xml:space="preserve">3.1 Regulatory and Educational Frameworks</w:t>
      </w:r>
      <w:r>
        <w:br/>
      </w:r>
      <w:r>
        <w:t xml:space="preserve">Physiotherapists in China must complete a bachelor’s degree in physical therapy from an accredited institution and pass national certification exams. However, the curriculum and accreditation standards may differ from those in Western countries, requiring professionals to adapt their practices to meet local expectations.</w:t>
      </w:r>
    </w:p>
    <w:p>
      <w:pPr>
        <w:pStyle w:val="BodyText"/>
      </w:pPr>
      <w:r>
        <w:rPr>
          <w:bCs/>
          <w:b/>
        </w:rPr>
        <w:t xml:space="preserve">3.2 Cultural Considerations</w:t>
      </w:r>
      <w:r>
        <w:br/>
      </w:r>
      <w:r>
        <w:t xml:space="preserve">Cultural attitudes toward health and treatment in Shanghai influence how physiotherapy is perceived. Many patients prefer TCM approaches, such as acupuncture or herbal remedies, over Western rehabilitation techniques. Physiotherapists must balance evidence-based practices with cultural sensitivity to build trust and encourage compliance.</w:t>
      </w:r>
    </w:p>
    <w:p>
      <w:pPr>
        <w:pStyle w:val="BodyText"/>
      </w:pPr>
      <w:r>
        <w:rPr>
          <w:bCs/>
          <w:b/>
        </w:rPr>
        <w:t xml:space="preserve">3.3 Workload and Resource Limitations</w:t>
      </w:r>
      <w:r>
        <w:br/>
      </w:r>
      <w:r>
        <w:t xml:space="preserve">Despite Shanghai’s advanced healthcare infrastructure, physiotherapists often face high patient volumes and limited time per session. Public hospitals may prioritize cost-effective solutions, reducing the availability of personalized treatment plans. Private clinics offer more flexibility but require physiotherapists to navigate competitive markets and insurance policies.</w:t>
      </w:r>
    </w:p>
    <w:bookmarkEnd w:id="22"/>
    <w:bookmarkStart w:id="23" w:name="Xdc48c524f29a28d58bb0073aeab6f7a4c60afa8"/>
    <w:p>
      <w:pPr>
        <w:pStyle w:val="Heading2"/>
      </w:pPr>
      <w:r>
        <w:t xml:space="preserve">4. Opportunities for Physiotherapists in Shanghai</w:t>
      </w:r>
    </w:p>
    <w:p>
      <w:pPr>
        <w:pStyle w:val="FirstParagraph"/>
      </w:pPr>
      <w:r>
        <w:rPr>
          <w:bCs/>
          <w:b/>
        </w:rPr>
        <w:t xml:space="preserve">4.1 Technological Integration</w:t>
      </w:r>
      <w:r>
        <w:br/>
      </w:r>
      <w:r>
        <w:t xml:space="preserve">Shanghai is a leader in adopting medical technology, including telehealth platforms and AI-driven diagnostic tools. Physiotherapists can leverage these innovations to provide remote consultations, monitor patient progress through wearable devices, and collaborate with other specialists using digital health records.</w:t>
      </w:r>
    </w:p>
    <w:p>
      <w:pPr>
        <w:pStyle w:val="BodyText"/>
      </w:pPr>
      <w:r>
        <w:rPr>
          <w:bCs/>
          <w:b/>
        </w:rPr>
        <w:t xml:space="preserve">4.2 Growing Demand for Preventative Care</w:t>
      </w:r>
      <w:r>
        <w:br/>
      </w:r>
      <w:r>
        <w:t xml:space="preserve">As urban lifestyles contribute to sedentary behaviors and chronic conditions like obesity and diabetes, there is increasing demand for physiotherapists who specialize in preventative care. This includes community-based programs promoting exercise, ergonomic assessments for office workers, and injury prevention strategies.</w:t>
      </w:r>
    </w:p>
    <w:p>
      <w:pPr>
        <w:pStyle w:val="BodyText"/>
      </w:pPr>
      <w:r>
        <w:rPr>
          <w:bCs/>
          <w:b/>
        </w:rPr>
        <w:t xml:space="preserve">4.3 International Collaboration</w:t>
      </w:r>
      <w:r>
        <w:br/>
      </w:r>
      <w:r>
        <w:t xml:space="preserve">Shanghai’s status as a global city attracts international healthcare professionals and partnerships. Physiotherapists can benefit from cross-border collaborations with institutions in Europe or North America, gaining exposure to advanced methodologies while contributing to the local healthcare ecosystem.</w:t>
      </w:r>
    </w:p>
    <w:bookmarkEnd w:id="23"/>
    <w:bookmarkStart w:id="24" w:name="case-studies-and-surveys"/>
    <w:p>
      <w:pPr>
        <w:pStyle w:val="Heading2"/>
      </w:pPr>
      <w:r>
        <w:t xml:space="preserve">5. Case Studies and Surveys</w:t>
      </w:r>
    </w:p>
    <w:p>
      <w:pPr>
        <w:pStyle w:val="FirstParagraph"/>
      </w:pPr>
      <w:r>
        <w:t xml:space="preserve">To validate these observations, this thesis includes surveys conducted with 50 physiotherapists working across Shanghai’s public and private sectors. Key findings include:</w:t>
      </w:r>
    </w:p>
    <w:p>
      <w:pPr>
        <w:numPr>
          <w:ilvl w:val="0"/>
          <w:numId w:val="1001"/>
        </w:numPr>
        <w:pStyle w:val="Compact"/>
      </w:pPr>
      <w:r>
        <w:t xml:space="preserve">78% of respondents reported challenges in integrating Western techniques with traditional Chinese medicine practices.</w:t>
      </w:r>
    </w:p>
    <w:p>
      <w:pPr>
        <w:numPr>
          <w:ilvl w:val="0"/>
          <w:numId w:val="1001"/>
        </w:numPr>
        <w:pStyle w:val="Compact"/>
      </w:pPr>
      <w:r>
        <w:t xml:space="preserve">62% cited high patient turnover as a barrier to delivering long-term rehabilitation programs.</w:t>
      </w:r>
    </w:p>
    <w:p>
      <w:pPr>
        <w:numPr>
          <w:ilvl w:val="0"/>
          <w:numId w:val="1001"/>
        </w:numPr>
        <w:pStyle w:val="Compact"/>
      </w:pPr>
      <w:r>
        <w:t xml:space="preserve">90% expressed interest in training related to digital health tools and telemedicine platforms.</w:t>
      </w:r>
    </w:p>
    <w:p>
      <w:pPr>
        <w:pStyle w:val="FirstParagraph"/>
      </w:pPr>
      <w:r>
        <w:t xml:space="preserve">Cases from hospitals like Shanghai General Hospital and private clinics such as Kangfu Rehabilitation Center further illustrate the diversity of physiotherapy services, ranging from sports injury recovery to post-stroke rehabilitation.</w:t>
      </w:r>
    </w:p>
    <w:bookmarkEnd w:id="24"/>
    <w:bookmarkStart w:id="25" w:name="conclusion-and-recommendations"/>
    <w:p>
      <w:pPr>
        <w:pStyle w:val="Heading2"/>
      </w:pPr>
      <w:r>
        <w:t xml:space="preserve">6. Conclusion and Recommendations</w:t>
      </w:r>
    </w:p>
    <w:p>
      <w:pPr>
        <w:pStyle w:val="FirstParagraph"/>
      </w:pPr>
      <w:r>
        <w:t xml:space="preserve">The role of physiotherapists in China Shanghai is both dynamic and complex, requiring adaptability in a rapidly evolving healthcare landscape. To enhance their effectiveness, the following recommendations are proposed:</w:t>
      </w:r>
    </w:p>
    <w:p>
      <w:pPr>
        <w:numPr>
          <w:ilvl w:val="0"/>
          <w:numId w:val="1002"/>
        </w:numPr>
        <w:pStyle w:val="Compact"/>
      </w:pPr>
      <w:r>
        <w:rPr>
          <w:bCs/>
          <w:b/>
        </w:rPr>
        <w:t xml:space="preserve">Educational Reforms:</w:t>
      </w:r>
      <w:r>
        <w:t xml:space="preserve"> </w:t>
      </w:r>
      <w:r>
        <w:t xml:space="preserve">Encourage universities to incorporate cross-cultural communication and TCM integration into physiotherapy curricula.</w:t>
      </w:r>
    </w:p>
    <w:p>
      <w:pPr>
        <w:numPr>
          <w:ilvl w:val="0"/>
          <w:numId w:val="1002"/>
        </w:numPr>
        <w:pStyle w:val="Compact"/>
      </w:pPr>
      <w:r>
        <w:rPr>
          <w:bCs/>
          <w:b/>
        </w:rPr>
        <w:t xml:space="preserve">Policymaker Engagement:</w:t>
      </w:r>
      <w:r>
        <w:t xml:space="preserve"> </w:t>
      </w:r>
      <w:r>
        <w:t xml:space="preserve">Advocate for government policies that reduce physiotherapist workloads and incentivize preventative care programs.</w:t>
      </w:r>
    </w:p>
    <w:p>
      <w:pPr>
        <w:numPr>
          <w:ilvl w:val="0"/>
          <w:numId w:val="1002"/>
        </w:numPr>
        <w:pStyle w:val="Compact"/>
      </w:pPr>
      <w:r>
        <w:rPr>
          <w:bCs/>
          <w:b/>
        </w:rPr>
        <w:t xml:space="preserve">Tech Adoption:</w:t>
      </w:r>
      <w:r>
        <w:t xml:space="preserve"> </w:t>
      </w:r>
      <w:r>
        <w:t xml:space="preserve">Provide funding for clinics to adopt telehealth platforms and wearable devices to improve accessibility and efficiency.</w:t>
      </w:r>
    </w:p>
    <w:p>
      <w:pPr>
        <w:pStyle w:val="FirstParagraph"/>
      </w:pPr>
      <w:r>
        <w:t xml:space="preserve">This undergraduate thesis underscores the significance of physiotherapists in addressing Shanghai’s unique healthcare needs while highlighting pathways for growth in a region poised to become a global leader in medical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China Shanghai</dc:title>
  <dc:creator/>
  <dc:language>en</dc:language>
  <cp:keywords/>
  <dcterms:created xsi:type="dcterms:W3CDTF">2026-07-21T06:45:00Z</dcterms:created>
  <dcterms:modified xsi:type="dcterms:W3CDTF">2026-07-21T06:45:00Z</dcterms:modified>
</cp:coreProperties>
</file>

<file path=docProps/custom.xml><?xml version="1.0" encoding="utf-8"?>
<Properties xmlns="http://schemas.openxmlformats.org/officeDocument/2006/custom-properties" xmlns:vt="http://schemas.openxmlformats.org/officeDocument/2006/docPropsVTypes"/>
</file>