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Physiotherapist</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9" w:name="X527b807fba0aac4d1d1cde7fb725cec0fe451ca"/>
    <w:p>
      <w:pPr>
        <w:pStyle w:val="Heading1"/>
      </w:pPr>
      <w:r>
        <w:t xml:space="preserve">Undergraduate Thesis: The Role of a Physiotherapist in Colombia Bogotá</w:t>
      </w:r>
    </w:p>
    <w:bookmarkStart w:id="20" w:name="abstract"/>
    <w:p>
      <w:pPr>
        <w:pStyle w:val="Heading2"/>
      </w:pPr>
      <w:r>
        <w:t xml:space="preserve">Abstract</w:t>
      </w:r>
    </w:p>
    <w:p>
      <w:pPr>
        <w:pStyle w:val="FirstParagraph"/>
      </w:pPr>
      <w:r>
        <w:t xml:space="preserve">This Undergraduate Thesis explores the critical role of a physiotherapist in the context of Colombia’s capital, Bogotá. Given the growing demand for healthcare services and the unique challenges faced by urban populations, this study examines how physiotherapists contribute to improving quality of life, managing chronic conditions, and promoting preventive care in Bogotá’s diverse communities. Through a combination of literature review and case studies from local clinics, this research highlights the professional responsibilities, ethical considerations, and societal impact of physiotherapists in Colombia Bogotá.</w:t>
      </w:r>
    </w:p>
    <w:bookmarkEnd w:id="20"/>
    <w:bookmarkStart w:id="21" w:name="introduction"/>
    <w:p>
      <w:pPr>
        <w:pStyle w:val="Heading2"/>
      </w:pPr>
      <w:r>
        <w:t xml:space="preserve">Introduction</w:t>
      </w:r>
    </w:p>
    <w:p>
      <w:pPr>
        <w:pStyle w:val="FirstParagraph"/>
      </w:pPr>
      <w:r>
        <w:t xml:space="preserve">In recent years, the field of physiotherapy has gained increasing recognition as a vital component of comprehensive healthcare systems. In Colombia Bogotá, where urbanization and lifestyle-related health issues are on the rise, physiotherapists play a pivotal role in addressing musculoskeletal disorders, post-surgical rehabilitation, and mental health comorbidities. This Undergraduate Thesis aims to analyze the professional landscape of physiotherapy in Colombia Bogotá while emphasizing the responsibilities of a Physiotherapist in this setting.</w:t>
      </w:r>
    </w:p>
    <w:bookmarkEnd w:id="21"/>
    <w:bookmarkStart w:id="22" w:name="X5e463c2d9793f6fe6e8158d5392bf65afb00dcd"/>
    <w:p>
      <w:pPr>
        <w:pStyle w:val="Heading2"/>
      </w:pPr>
      <w:r>
        <w:t xml:space="preserve">Context: Colombia Bogotá and Healthcare Challenges</w:t>
      </w:r>
    </w:p>
    <w:p>
      <w:pPr>
        <w:pStyle w:val="FirstParagraph"/>
      </w:pPr>
      <w:r>
        <w:t xml:space="preserve">Bogotá, as the political, economic, and cultural hub of Colombia, faces unique healthcare challenges. Urbanization has led to increased sedentary lifestyles, traffic-related injuries, and chronic conditions such as diabetes and cardiovascular diseases. The public healthcare system (Sistema General de Seguridad Social en Salud) often struggles with resource allocation and accessibility, leaving a gap that private clinics and community-based physiotherapy services aim to fill.</w:t>
      </w:r>
    </w:p>
    <w:p>
      <w:pPr>
        <w:pStyle w:val="BodyText"/>
      </w:pPr>
      <w:r>
        <w:t xml:space="preserve">Physiotherapists in Bogotá are tasked with bridging this gap by providing accessible, culturally sensitive care. Their work is not limited to hospitals but extends to rehabilitation centers, schools, and even corporate wellness programs. This adaptability underscores the importance of a Physiotherapist’s role in addressing both individual and systemic health challenges.</w:t>
      </w:r>
    </w:p>
    <w:bookmarkEnd w:id="22"/>
    <w:bookmarkStart w:id="23" w:name="methodology"/>
    <w:p>
      <w:pPr>
        <w:pStyle w:val="Heading2"/>
      </w:pPr>
      <w:r>
        <w:t xml:space="preserve">Methodology</w:t>
      </w:r>
    </w:p>
    <w:p>
      <w:pPr>
        <w:pStyle w:val="FirstParagraph"/>
      </w:pPr>
      <w:r>
        <w:t xml:space="preserve">This study employs a qualitative research approach, combining literature review with case studies from three physiotherapy clinics in Bogotá. Data was collected through semi-structured interviews with six licensed Physiotherapists, as well as analysis of patient records and public health reports. The goal was to identify common trends in the challenges faced by physiotherapists and their strategies for addressing them within Colombia’s healthcare framework.</w:t>
      </w:r>
    </w:p>
    <w:bookmarkEnd w:id="23"/>
    <w:bookmarkStart w:id="24" w:name="X560da02d1be35203de99ecffbb667daf399cccf"/>
    <w:p>
      <w:pPr>
        <w:pStyle w:val="Heading2"/>
      </w:pPr>
      <w:r>
        <w:t xml:space="preserve">Findings: The Role of a Physiotherapist in Bogotá</w:t>
      </w:r>
    </w:p>
    <w:p>
      <w:pPr>
        <w:pStyle w:val="FirstParagraph"/>
      </w:pPr>
      <w:r>
        <w:t xml:space="preserve">The findings reveal that a Physiotherapist in Bogotá must navigate a complex interplay of cultural, economic, and policy-related factors. Key responsibilities include:</w:t>
      </w:r>
    </w:p>
    <w:p>
      <w:pPr>
        <w:numPr>
          <w:ilvl w:val="0"/>
          <w:numId w:val="1001"/>
        </w:numPr>
        <w:pStyle w:val="Compact"/>
      </w:pPr>
      <w:r>
        <w:rPr>
          <w:bCs/>
          <w:b/>
        </w:rPr>
        <w:t xml:space="preserve">Diagnosis and Treatment of Musculoskeletal Disorders:</w:t>
      </w:r>
      <w:r>
        <w:t xml:space="preserve"> </w:t>
      </w:r>
      <w:r>
        <w:t xml:space="preserve">With Bogotá’s high prevalence of back pain due to prolonged sitting and poor ergonomics, physiotherapists are often the first point of contact for patients seeking non-invasive solutions.</w:t>
      </w:r>
    </w:p>
    <w:p>
      <w:pPr>
        <w:numPr>
          <w:ilvl w:val="0"/>
          <w:numId w:val="1001"/>
        </w:numPr>
        <w:pStyle w:val="Compact"/>
      </w:pPr>
      <w:r>
        <w:rPr>
          <w:bCs/>
          <w:b/>
        </w:rPr>
        <w:t xml:space="preserve">Rehabilitation Post-Surgery:</w:t>
      </w:r>
      <w:r>
        <w:t xml:space="preserve"> </w:t>
      </w:r>
      <w:r>
        <w:t xml:space="preserve">Physiotherapists collaborate with surgeons and other healthcare professionals to ensure optimal recovery for patients undergoing orthopedic procedures, such as joint replacements or spinal surgery.</w:t>
      </w:r>
    </w:p>
    <w:p>
      <w:pPr>
        <w:numPr>
          <w:ilvl w:val="0"/>
          <w:numId w:val="1001"/>
        </w:numPr>
        <w:pStyle w:val="Compact"/>
      </w:pPr>
      <w:r>
        <w:rPr>
          <w:bCs/>
          <w:b/>
        </w:rPr>
        <w:t xml:space="preserve">Mental Health Integration:</w:t>
      </w:r>
      <w:r>
        <w:t xml:space="preserve"> </w:t>
      </w:r>
      <w:r>
        <w:t xml:space="preserve">The study found that physiotherapists in Bogotá increasingly incorporate mental health support into their practice, addressing the link between chronic pain and anxiety or depression.</w:t>
      </w:r>
    </w:p>
    <w:p>
      <w:pPr>
        <w:numPr>
          <w:ilvl w:val="0"/>
          <w:numId w:val="1001"/>
        </w:numPr>
        <w:pStyle w:val="Compact"/>
      </w:pPr>
      <w:r>
        <w:rPr>
          <w:bCs/>
          <w:b/>
        </w:rPr>
        <w:t xml:space="preserve">Cultural Sensitivity:</w:t>
      </w:r>
      <w:r>
        <w:t xml:space="preserve"> </w:t>
      </w:r>
      <w:r>
        <w:t xml:space="preserve">Given Colombia’s diverse population, Physiotherapists must adapt their communication styles and treatment approaches to respect local customs and beliefs.</w:t>
      </w:r>
    </w:p>
    <w:p>
      <w:pPr>
        <w:pStyle w:val="FirstParagraph"/>
      </w:pPr>
      <w:r>
        <w:t xml:space="preserve">Moreover, challenges such as limited government funding for physiotherapy services and a shortage of trained professionals were identified as barriers to equitable healthcare access in Colombia Bogotá.</w:t>
      </w:r>
    </w:p>
    <w:bookmarkEnd w:id="24"/>
    <w:bookmarkStart w:id="25" w:name="discussion"/>
    <w:p>
      <w:pPr>
        <w:pStyle w:val="Heading2"/>
      </w:pPr>
      <w:r>
        <w:t xml:space="preserve">Discussion</w:t>
      </w:r>
    </w:p>
    <w:p>
      <w:pPr>
        <w:pStyle w:val="FirstParagraph"/>
      </w:pPr>
      <w:r>
        <w:t xml:space="preserve">The role of a Physiotherapist in Colombia Bogotá is multifaceted, requiring both clinical expertise and adaptability. The findings align with global trends that emphasize the importance of physiotherapy in preventive care and chronic disease management. However, the unique context of Bogotá—where socioeconomic disparities influence healthcare access—demands tailored solutions.</w:t>
      </w:r>
    </w:p>
    <w:p>
      <w:pPr>
        <w:pStyle w:val="BodyText"/>
      </w:pPr>
      <w:r>
        <w:t xml:space="preserve">For instance, many Physiotherapists in Bogotá work with low-income communities through nonprofit organizations or public health initiatives. These efforts highlight the profession’s commitment to social justice and equitable care. Additionally, the integration of technology, such as telehealth platforms, has expanded the reach of physiotherapy services during and after the pandemic.</w:t>
      </w:r>
    </w:p>
    <w:bookmarkEnd w:id="25"/>
    <w:bookmarkStart w:id="26" w:name="conclusion"/>
    <w:p>
      <w:pPr>
        <w:pStyle w:val="Heading2"/>
      </w:pPr>
      <w:r>
        <w:t xml:space="preserve">Conclusion</w:t>
      </w:r>
    </w:p>
    <w:p>
      <w:pPr>
        <w:pStyle w:val="FirstParagraph"/>
      </w:pPr>
      <w:r>
        <w:t xml:space="preserve">In conclusion, this Undergraduate Thesis underscores the indispensable role of a Physiotherapist in Colombia Bogotá. As urbanization continues to shape public health needs, physiotherapists must remain at the forefront of innovation and advocacy. By addressing both individual patient needs and systemic challenges, they contribute significantly to improving healthcare outcomes in Bogotá.</w:t>
      </w:r>
    </w:p>
    <w:p>
      <w:pPr>
        <w:pStyle w:val="BodyText"/>
      </w:pPr>
      <w:r>
        <w:t xml:space="preserve">Future research should focus on policy reforms that support the growth of physiotherapy services in Colombia Bogotá, as well as training programs that equip Physiotherapists with skills to address emerging health issues. This study serves as a foundation for further exploration into the dynamic relationship between healthcare professionals and urban populations.</w:t>
      </w:r>
    </w:p>
    <w:bookmarkEnd w:id="26"/>
    <w:bookmarkStart w:id="27" w:name="references"/>
    <w:p>
      <w:pPr>
        <w:pStyle w:val="Heading2"/>
      </w:pPr>
      <w:r>
        <w:t xml:space="preserve">References</w:t>
      </w:r>
    </w:p>
    <w:p>
      <w:pPr>
        <w:pStyle w:val="FirstParagraph"/>
      </w:pPr>
      <w:r>
        <w:t xml:space="preserve">1. Colombian Ministry of Health. (2023). *National Health Report: Challenges and Opportunities in Bogotá.*</w:t>
      </w:r>
      <w:r>
        <w:br/>
      </w:r>
      <w:r>
        <w:t xml:space="preserve">2. World Health Organization (WHO). (2021). *Physiotherapy in Low- and Middle-Income Countries.*</w:t>
      </w:r>
      <w:r>
        <w:br/>
      </w:r>
      <w:r>
        <w:t xml:space="preserve">3. Universidad Nacional de Colombia. (2020). *Case Studies in Urban Healthcare: A Focus on Bogotá.*</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Interview Questions for Physiotherapists</w:t>
      </w:r>
      <w:r>
        <w:br/>
      </w:r>
      <w:r>
        <w:rPr>
          <w:iCs/>
          <w:i/>
        </w:rPr>
        <w:t xml:space="preserve">Appendix B:</w:t>
      </w:r>
      <w:r>
        <w:t xml:space="preserve"> </w:t>
      </w:r>
      <w:r>
        <w:t xml:space="preserve">Patient Case Examples from Bogotá Clinics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Physiotherapist in Colombia Bogotá</dc:title>
  <dc:creator/>
  <dc:language>en</dc:language>
  <cp:keywords/>
  <dcterms:created xsi:type="dcterms:W3CDTF">2026-07-23T19:03:12Z</dcterms:created>
  <dcterms:modified xsi:type="dcterms:W3CDTF">2026-07-23T19:03:12Z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