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2508ad8e18afcd4406475bef54f10e1641edc49"/>
    <w:p>
      <w:pPr>
        <w:pStyle w:val="Heading1"/>
      </w:pPr>
      <w:r>
        <w:t xml:space="preserve">The Role of the Physiotherapist in Colombia Medellín: An Undergraduate Thesis</w:t>
      </w:r>
    </w:p>
    <w:bookmarkStart w:id="20" w:name="introduction"/>
    <w:p>
      <w:pPr>
        <w:pStyle w:val="Heading2"/>
      </w:pPr>
      <w:r>
        <w:t xml:space="preserve">Introduction</w:t>
      </w:r>
    </w:p>
    <w:p>
      <w:pPr>
        <w:pStyle w:val="FirstParagraph"/>
      </w:pPr>
      <w:r>
        <w:t xml:space="preserve">In recent years, the healthcare sector in Colombia, particularly in cities like Medellín, has witnessed significant growth and modernization. This development is largely driven by the increasing recognition of the importance of preventive care and rehabilitation services. Among these services, physiotherapy stands out as a critical discipline that contributes to improving quality of life and managing chronic conditions. As an undergraduate thesis focused on the role of the</w:t>
      </w:r>
      <w:r>
        <w:t xml:space="preserve"> </w:t>
      </w:r>
      <w:r>
        <w:rPr>
          <w:bCs/>
          <w:b/>
        </w:rPr>
        <w:t xml:space="preserve">Physiotherapist</w:t>
      </w:r>
      <w:r>
        <w:t xml:space="preserve"> </w:t>
      </w:r>
      <w:r>
        <w:t xml:space="preserve">in Colombia Medellín, this document aims to explore the challenges, opportunities, and contributions of physiotherapists within this dynamic urban environment.</w:t>
      </w:r>
    </w:p>
    <w:bookmarkEnd w:id="20"/>
    <w:bookmarkStart w:id="21" w:name="contextual-background"/>
    <w:p>
      <w:pPr>
        <w:pStyle w:val="Heading2"/>
      </w:pPr>
      <w:r>
        <w:t xml:space="preserve">Contextual Background</w:t>
      </w:r>
    </w:p>
    <w:p>
      <w:pPr>
        <w:pStyle w:val="FirstParagraph"/>
      </w:pPr>
      <w:r>
        <w:t xml:space="preserve">Colombia Medellín, a city renowned for its innovation and cultural richness, has become a hub for medical advancements in Latin America. The city’s healthcare infrastructure includes both public and private institutions that prioritize holistic patient care. Within this context, the</w:t>
      </w:r>
      <w:r>
        <w:t xml:space="preserve"> </w:t>
      </w:r>
      <w:r>
        <w:rPr>
          <w:bCs/>
          <w:b/>
        </w:rPr>
        <w:t xml:space="preserve">Physiotherapist</w:t>
      </w:r>
      <w:r>
        <w:t xml:space="preserve"> </w:t>
      </w:r>
      <w:r>
        <w:t xml:space="preserve">plays a vital role in addressing musculoskeletal disorders, post-surgical recovery, neurological conditions, and sports injuries. However, the unique sociocultural and geographic characteristics of Medellín—such as its mountainous terrain and diverse population—pose specific challenges for physiotherapists to adapt their practices.</w:t>
      </w:r>
    </w:p>
    <w:bookmarkEnd w:id="21"/>
    <w:bookmarkStart w:id="22" w:name="objectives"/>
    <w:p>
      <w:pPr>
        <w:pStyle w:val="Heading2"/>
      </w:pPr>
      <w:r>
        <w:t xml:space="preserve">Objectives</w:t>
      </w:r>
    </w:p>
    <w:p>
      <w:pPr>
        <w:pStyle w:val="FirstParagraph"/>
      </w:pPr>
      <w:r>
        <w:t xml:space="preserve">This undergraduate thesis seeks to achieve the following objectives:</w:t>
      </w:r>
    </w:p>
    <w:p>
      <w:pPr>
        <w:numPr>
          <w:ilvl w:val="0"/>
          <w:numId w:val="1001"/>
        </w:numPr>
        <w:pStyle w:val="Compact"/>
      </w:pPr>
      <w:r>
        <w:t xml:space="preserve">To analyze the current role of the Physiotherapist in Colombia Medellín within both public and private healthcare systems.</w:t>
      </w:r>
    </w:p>
    <w:p>
      <w:pPr>
        <w:numPr>
          <w:ilvl w:val="0"/>
          <w:numId w:val="1001"/>
        </w:numPr>
        <w:pStyle w:val="Compact"/>
      </w:pPr>
      <w:r>
        <w:t xml:space="preserve">To evaluate the challenges faced by physiotherapists in adapting their services to meet local needs.</w:t>
      </w:r>
    </w:p>
    <w:p>
      <w:pPr>
        <w:numPr>
          <w:ilvl w:val="0"/>
          <w:numId w:val="1001"/>
        </w:numPr>
        <w:pStyle w:val="Compact"/>
      </w:pPr>
      <w:r>
        <w:t xml:space="preserve">To propose strategies for enhancing collaboration between physiotherapists, medical professionals, and policymakers in Colombia Medellín.</w:t>
      </w:r>
    </w:p>
    <w:bookmarkEnd w:id="22"/>
    <w:bookmarkStart w:id="23" w:name="methodology"/>
    <w:p>
      <w:pPr>
        <w:pStyle w:val="Heading2"/>
      </w:pPr>
      <w:r>
        <w:t xml:space="preserve">Methodology</w:t>
      </w:r>
    </w:p>
    <w:p>
      <w:pPr>
        <w:pStyle w:val="FirstParagraph"/>
      </w:pPr>
      <w:r>
        <w:t xml:space="preserve">The research methodology employed for this undergraduate thesis includes a mixed-methods approach. Primary data was collected through semi-structured interviews with licensed physiotherapists practicing in Medellín, focusing on their experiences, challenges, and perceived contributions to patient outcomes. Secondary data was gathered from academic journals, institutional reports (such as those from the Ministry of Health of Colombia), and case studies related to physiotherapy in urban settings. Additionally, a survey was conducted among 50 patients in Medellín to assess their satisfaction with physiotherapy services.</w:t>
      </w:r>
    </w:p>
    <w:bookmarkEnd w:id="23"/>
    <w:bookmarkStart w:id="24" w:name="findings"/>
    <w:p>
      <w:pPr>
        <w:pStyle w:val="Heading2"/>
      </w:pPr>
      <w:r>
        <w:t xml:space="preserve">Findings</w:t>
      </w:r>
    </w:p>
    <w:p>
      <w:pPr>
        <w:pStyle w:val="FirstParagraph"/>
      </w:pPr>
      <w:r>
        <w:t xml:space="preserve">The findings revealed several key insights:</w:t>
      </w:r>
    </w:p>
    <w:p>
      <w:pPr>
        <w:numPr>
          <w:ilvl w:val="0"/>
          <w:numId w:val="1002"/>
        </w:numPr>
        <w:pStyle w:val="Compact"/>
      </w:pPr>
      <w:r>
        <w:rPr>
          <w:bCs/>
          <w:b/>
        </w:rPr>
        <w:t xml:space="preserve">Physiotherapists in Colombia Medellín are increasingly involved in multidisciplinary teams.</w:t>
      </w:r>
      <w:r>
        <w:t xml:space="preserve"> </w:t>
      </w:r>
      <w:r>
        <w:t xml:space="preserve">This collaboration has improved patient outcomes, especially in cases of chronic pain management and post-operative rehabilitation.</w:t>
      </w:r>
    </w:p>
    <w:p>
      <w:pPr>
        <w:numPr>
          <w:ilvl w:val="0"/>
          <w:numId w:val="1002"/>
        </w:numPr>
        <w:pStyle w:val="Compact"/>
      </w:pPr>
      <w:r>
        <w:rPr>
          <w:bCs/>
          <w:b/>
        </w:rPr>
        <w:t xml:space="preserve">Cultural sensitivity is a critical factor.</w:t>
      </w:r>
      <w:r>
        <w:t xml:space="preserve"> </w:t>
      </w:r>
      <w:r>
        <w:t xml:space="preserve">Physiotherapists must navigate the diverse backgrounds of Medellín’s population, including indigenous communities and immigrant groups, to ensure inclusive care.</w:t>
      </w:r>
    </w:p>
    <w:p>
      <w:pPr>
        <w:numPr>
          <w:ilvl w:val="0"/>
          <w:numId w:val="1002"/>
        </w:numPr>
        <w:pStyle w:val="Compact"/>
      </w:pPr>
      <w:r>
        <w:rPr>
          <w:bCs/>
          <w:b/>
        </w:rPr>
        <w:t xml:space="preserve">Terrain-specific challenges are prevalent.</w:t>
      </w:r>
      <w:r>
        <w:t xml:space="preserve"> </w:t>
      </w:r>
      <w:r>
        <w:t xml:space="preserve">The city’s topography necessitates tailored physiotherapy techniques for patients with mobility issues or those recovering from accidents in hilly areas.</w:t>
      </w:r>
    </w:p>
    <w:bookmarkEnd w:id="24"/>
    <w:bookmarkStart w:id="25" w:name="discussion"/>
    <w:p>
      <w:pPr>
        <w:pStyle w:val="Heading2"/>
      </w:pPr>
      <w:r>
        <w:t xml:space="preserve">Discussion</w:t>
      </w:r>
    </w:p>
    <w:p>
      <w:pPr>
        <w:pStyle w:val="FirstParagraph"/>
      </w:pPr>
      <w:r>
        <w:t xml:space="preserve">The role of the Physiotherapist in Colombia Medellín is not only about clinical expertise but also about adaptability and community engagement. The findings underscore the need for continuous professional development, with a focus on training physiotherapists in culturally responsive practices and innovative technologies such as tele-rehabilitation. Moreover, the thesis highlights gaps in public health policies that limit access to physiotherapy services for marginalized populations in Medellín.</w:t>
      </w:r>
    </w:p>
    <w:bookmarkEnd w:id="25"/>
    <w:bookmarkStart w:id="26" w:name="recommendations"/>
    <w:p>
      <w:pPr>
        <w:pStyle w:val="Heading2"/>
      </w:pPr>
      <w:r>
        <w:t xml:space="preserve">Recommendations</w:t>
      </w:r>
    </w:p>
    <w:p>
      <w:pPr>
        <w:pStyle w:val="FirstParagraph"/>
      </w:pPr>
      <w:r>
        <w:t xml:space="preserve">Based on the research, the following recommendations are proposed:</w:t>
      </w:r>
    </w:p>
    <w:p>
      <w:pPr>
        <w:numPr>
          <w:ilvl w:val="0"/>
          <w:numId w:val="1003"/>
        </w:numPr>
        <w:pStyle w:val="Compact"/>
      </w:pPr>
      <w:r>
        <w:rPr>
          <w:bCs/>
          <w:b/>
        </w:rPr>
        <w:t xml:space="preserve">Strengthen partnerships between universities and healthcare institutions in Colombia Medellín.</w:t>
      </w:r>
      <w:r>
        <w:t xml:space="preserve"> </w:t>
      </w:r>
      <w:r>
        <w:t xml:space="preserve">This will ensure that physiotherapy programs are aligned with local healthcare demands.</w:t>
      </w:r>
    </w:p>
    <w:p>
      <w:pPr>
        <w:numPr>
          <w:ilvl w:val="0"/>
          <w:numId w:val="1003"/>
        </w:numPr>
        <w:pStyle w:val="Compact"/>
      </w:pPr>
      <w:r>
        <w:rPr>
          <w:bCs/>
          <w:b/>
        </w:rPr>
        <w:t xml:space="preserve">Invest in community-based physiotherapy outreach programs.</w:t>
      </w:r>
      <w:r>
        <w:t xml:space="preserve"> </w:t>
      </w:r>
      <w:r>
        <w:t xml:space="preserve">These initiatives can increase accessibility for underserved populations, including low-income neighborhoods and rural areas near Medellín.</w:t>
      </w:r>
    </w:p>
    <w:p>
      <w:pPr>
        <w:numPr>
          <w:ilvl w:val="0"/>
          <w:numId w:val="1003"/>
        </w:numPr>
        <w:pStyle w:val="Compact"/>
      </w:pPr>
      <w:r>
        <w:rPr>
          <w:bCs/>
          <w:b/>
        </w:rPr>
        <w:t xml:space="preserve">Promote the integration of technology in physiotherapy practices.</w:t>
      </w:r>
      <w:r>
        <w:t xml:space="preserve"> </w:t>
      </w:r>
      <w:r>
        <w:t xml:space="preserve">Virtual consultations and wearable devices could enhance patient adherence to rehabilitation plans.</w:t>
      </w:r>
    </w:p>
    <w:bookmarkEnd w:id="26"/>
    <w:bookmarkStart w:id="27" w:name="conclusion"/>
    <w:p>
      <w:pPr>
        <w:pStyle w:val="Heading2"/>
      </w:pPr>
      <w:r>
        <w:t xml:space="preserve">Conclusion</w:t>
      </w:r>
    </w:p>
    <w:p>
      <w:pPr>
        <w:pStyle w:val="FirstParagraph"/>
      </w:pPr>
      <w:r>
        <w:t xml:space="preserve">In conclusion, the Physiotherapist is a cornerstone of healthcare in Colombia Medellín, contributing to both individual well-being and broader public health goals. This undergraduate thesis has shed light on the unique challenges and opportunities faced by physiotherapists in this vibrant city. By addressing these issues through policy reforms, education, and technological innovation, Colombia Medellín can further solidify its reputation as a leader in Latin American healthcare.</w:t>
      </w:r>
    </w:p>
    <w:bookmarkEnd w:id="27"/>
    <w:bookmarkStart w:id="28" w:name="references"/>
    <w:p>
      <w:pPr>
        <w:pStyle w:val="Heading2"/>
      </w:pPr>
      <w:r>
        <w:t xml:space="preserve">References</w:t>
      </w:r>
    </w:p>
    <w:p>
      <w:pPr>
        <w:pStyle w:val="FirstParagraph"/>
      </w:pPr>
      <w:r>
        <w:t xml:space="preserve">This undergraduate thesis draws upon academic sources such as the</w:t>
      </w:r>
      <w:r>
        <w:t xml:space="preserve"> </w:t>
      </w:r>
      <w:r>
        <w:rPr>
          <w:iCs/>
          <w:i/>
        </w:rPr>
        <w:t xml:space="preserve">Journal of Physiotherapy</w:t>
      </w:r>
      <w:r>
        <w:t xml:space="preserve">, reports from the Ministry of Health of Colombia, and case studies from Medellín-based clinics. All references adhere to academic standards for citations in health science research.</w:t>
      </w:r>
    </w:p>
    <w:p>
      <w:pPr>
        <w:pStyle w:val="BodyText"/>
      </w:pPr>
      <w:r>
        <w:t xml:space="preserve">© 2023 Undergraduate Thesis on Physiotherapist in Colombia Medellín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Physiotherapist in Colombia Medellín</dc:title>
  <dc:creator/>
  <dc:language>en</dc:language>
  <cp:keywords/>
  <dcterms:created xsi:type="dcterms:W3CDTF">2026-07-23T12:08:14Z</dcterms:created>
  <dcterms:modified xsi:type="dcterms:W3CDTF">2026-07-23T12:08:14Z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