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8" w:name="X37d37d11e7aa010178c3bf4ef840ca0af3afc3d"/>
    <w:p>
      <w:pPr>
        <w:pStyle w:val="Heading1"/>
      </w:pPr>
      <w:r>
        <w:t xml:space="preserve">Undergraduate Thesis: The Role of Physiotherapists in France Lyon</w:t>
      </w:r>
    </w:p>
    <w:bookmarkStart w:id="20" w:name="abstract"/>
    <w:p>
      <w:pPr>
        <w:pStyle w:val="Heading2"/>
      </w:pPr>
      <w:r>
        <w:t xml:space="preserve">Abstract</w:t>
      </w:r>
    </w:p>
    <w:p>
      <w:pPr>
        <w:pStyle w:val="FirstParagraph"/>
      </w:pPr>
      <w:r>
        <w:t xml:space="preserve">This Undergraduate Thesis explores the critical role of physiotherapists within the healthcare system of Lyon, France. It examines the unique challenges and opportunities faced by physiotherapists in this dynamic urban environment, emphasizing their contributions to public health, patient rehabilitation, and interdisciplinary collaboration. The study highlights Lyon’s distinct healthcare infrastructure, cultural context, and population needs as key factors shaping the profession. Through a combination of literature review and case analysis, this thesis provides an academic foundation for understanding physiotherapy practices in France Lyon.</w:t>
      </w:r>
    </w:p>
    <w:bookmarkEnd w:id="20"/>
    <w:bookmarkStart w:id="21" w:name="introduction"/>
    <w:p>
      <w:pPr>
        <w:pStyle w:val="Heading2"/>
      </w:pPr>
      <w:r>
        <w:t xml:space="preserve">Introduction</w:t>
      </w:r>
    </w:p>
    <w:p>
      <w:pPr>
        <w:pStyle w:val="FirstParagraph"/>
      </w:pPr>
      <w:r>
        <w:t xml:space="preserve">The profession of a physiotherapist is central to modern healthcare systems, focusing on restoring mobility, alleviating pain, and promoting overall well-being. In France, where healthcare is highly regulated and patient-centered care is prioritized, physiotherapists occupy a vital role in both public and private sectors. Lyon, as one of France’s largest cities and a hub for medical innovation in the Auvergne-Rhône-Alpes region, offers a unique microcosm for studying this profession. This thesis investigates how physiotherapists operate within Lyon’s healthcare framework, addressing their training requirements, professional responsibilities, and societal impact. It also considers how the cultural and administrative context of France influences their practice compared to other countries.</w:t>
      </w:r>
    </w:p>
    <w:bookmarkEnd w:id="21"/>
    <w:bookmarkStart w:id="22" w:name="contextualizing-physiotherapy-in-france"/>
    <w:p>
      <w:pPr>
        <w:pStyle w:val="Heading2"/>
      </w:pPr>
      <w:r>
        <w:t xml:space="preserve">Contextualizing Physiotherapy in France</w:t>
      </w:r>
    </w:p>
    <w:p>
      <w:pPr>
        <w:pStyle w:val="FirstParagraph"/>
      </w:pPr>
      <w:r>
        <w:t xml:space="preserve">In France, physiotherapists (known as "kinésithérapeutes") are licensed healthcare professionals regulated by the French Ministry of Health. Their training requires a five-year university degree, followed by certification and registration with the French Order of Physiotherapists. This rigorous education ensures that physiotherapists in France are equipped to address a wide range of conditions, from musculoskeletal injuries to chronic diseases like Parkinson’s or multiple sclerosis.</w:t>
      </w:r>
    </w:p>
    <w:p>
      <w:pPr>
        <w:pStyle w:val="BodyText"/>
      </w:pPr>
      <w:r>
        <w:t xml:space="preserve">Lyon’s healthcare landscape is distinguished by its blend of public hospitals (such as Hôpitaux de Lyon) and private clinics, alongside a growing emphasis on preventative care. The city’s population—approximately 500,000 in the urban core and over two million in the metropolitan area—includes a diverse mix of age groups, with significant elderly populations requiring rehabilitation services. This demographic context underscores the demand for physiotherapists in Lyon, particularly in geriatric care and post-surgical recovery.</w:t>
      </w:r>
    </w:p>
    <w:bookmarkEnd w:id="22"/>
    <w:bookmarkStart w:id="23" w:name="X5cb54d99f88c5c38d73b0723ee17bed5fdbd429"/>
    <w:p>
      <w:pPr>
        <w:pStyle w:val="Heading2"/>
      </w:pPr>
      <w:r>
        <w:t xml:space="preserve">Case Studies: Physiotherapy Practices in France Lyon</w:t>
      </w:r>
    </w:p>
    <w:p>
      <w:pPr>
        <w:pStyle w:val="FirstParagraph"/>
      </w:pPr>
      <w:r>
        <w:t xml:space="preserve">Through case studies of local institutions, this thesis illustrates how physiotherapists function within specific settings. For example:</w:t>
      </w:r>
    </w:p>
    <w:p>
      <w:pPr>
        <w:numPr>
          <w:ilvl w:val="0"/>
          <w:numId w:val="1001"/>
        </w:numPr>
        <w:pStyle w:val="Compact"/>
      </w:pPr>
      <w:r>
        <w:rPr>
          <w:bCs/>
          <w:b/>
        </w:rPr>
        <w:t xml:space="preserve">Hôpitaux de Lyon:</w:t>
      </w:r>
      <w:r>
        <w:t xml:space="preserve"> </w:t>
      </w:r>
      <w:r>
        <w:t xml:space="preserve">Public hospitals in Lyon employ physiotherapists to support patients recovering from orthopedic surgeries. These professionals collaborate with surgeons and physicians, ensuring rehabilitation plans align with medical objectives.</w:t>
      </w:r>
    </w:p>
    <w:p>
      <w:pPr>
        <w:numPr>
          <w:ilvl w:val="0"/>
          <w:numId w:val="1001"/>
        </w:numPr>
        <w:pStyle w:val="Compact"/>
      </w:pPr>
      <w:r>
        <w:rPr>
          <w:bCs/>
          <w:b/>
        </w:rPr>
        <w:t xml:space="preserve">Private Clinics (e.g., Kinésithérapie Lyonnaise):</w:t>
      </w:r>
      <w:r>
        <w:t xml:space="preserve"> </w:t>
      </w:r>
      <w:r>
        <w:t xml:space="preserve">Private practices in Lyon often focus on sports injuries, chronic pain management, and post-natal care. Physiotherapists here may use specialized techniques like hydrotherapy or Pilates-based rehabilitation.</w:t>
      </w:r>
    </w:p>
    <w:p>
      <w:pPr>
        <w:numPr>
          <w:ilvl w:val="0"/>
          <w:numId w:val="1001"/>
        </w:numPr>
        <w:pStyle w:val="Compact"/>
      </w:pPr>
      <w:r>
        <w:rPr>
          <w:bCs/>
          <w:b/>
        </w:rPr>
        <w:t xml:space="preserve">Community Health Centers:</w:t>
      </w:r>
      <w:r>
        <w:t xml:space="preserve"> </w:t>
      </w:r>
      <w:r>
        <w:t xml:space="preserve">In areas with limited access to specialists, physiotherapists provide primary care for musculoskeletal issues, often working alongside general practitioners.</w:t>
      </w:r>
    </w:p>
    <w:bookmarkEnd w:id="23"/>
    <w:bookmarkStart w:id="24" w:name="cultural-and-administrative-challenges"/>
    <w:p>
      <w:pPr>
        <w:pStyle w:val="Heading2"/>
      </w:pPr>
      <w:r>
        <w:t xml:space="preserve">Cultural and Administrative Challenges</w:t>
      </w:r>
    </w:p>
    <w:p>
      <w:pPr>
        <w:pStyle w:val="FirstParagraph"/>
      </w:pPr>
      <w:r>
        <w:t xml:space="preserve">The role of a physiotherapist in France Lyon is shaped by cultural norms and administrative protocols. For instance:</w:t>
      </w:r>
    </w:p>
    <w:p>
      <w:pPr>
        <w:numPr>
          <w:ilvl w:val="0"/>
          <w:numId w:val="1002"/>
        </w:numPr>
        <w:pStyle w:val="Compact"/>
      </w:pPr>
      <w:r>
        <w:rPr>
          <w:bCs/>
          <w:b/>
        </w:rPr>
        <w:t xml:space="preserve">Language and Communication:</w:t>
      </w:r>
      <w:r>
        <w:t xml:space="preserve"> </w:t>
      </w:r>
      <w:r>
        <w:t xml:space="preserve">While French is the primary language of medical practice, multilingual physiotherapists may be required to serve international patients in Lyon’s diverse neighborhoods.</w:t>
      </w:r>
    </w:p>
    <w:p>
      <w:pPr>
        <w:numPr>
          <w:ilvl w:val="0"/>
          <w:numId w:val="1002"/>
        </w:numPr>
        <w:pStyle w:val="Compact"/>
      </w:pPr>
      <w:r>
        <w:rPr>
          <w:bCs/>
          <w:b/>
        </w:rPr>
        <w:t xml:space="preserve">Bureaucracy:</w:t>
      </w:r>
      <w:r>
        <w:t xml:space="preserve"> </w:t>
      </w:r>
      <w:r>
        <w:t xml:space="preserve">Physiotherapists must navigate France’s complex reimbursement systems, ensuring treatments are covered by health insurance (Sécurité Sociale) or private insurers.</w:t>
      </w:r>
    </w:p>
    <w:p>
      <w:pPr>
        <w:numPr>
          <w:ilvl w:val="0"/>
          <w:numId w:val="1002"/>
        </w:numPr>
        <w:pStyle w:val="Compact"/>
      </w:pPr>
      <w:r>
        <w:rPr>
          <w:bCs/>
          <w:b/>
        </w:rPr>
        <w:t xml:space="preserve">Ethical Standards:</w:t>
      </w:r>
      <w:r>
        <w:t xml:space="preserve"> </w:t>
      </w:r>
      <w:r>
        <w:t xml:space="preserve">Adherence to the French Code of Ethics for Health Professionals is non-negotiable, emphasizing patient confidentiality and informed consent.</w:t>
      </w:r>
    </w:p>
    <w:bookmarkEnd w:id="24"/>
    <w:bookmarkStart w:id="25" w:name="the-future-of-physiotherapy-in-lyon"/>
    <w:p>
      <w:pPr>
        <w:pStyle w:val="Heading2"/>
      </w:pPr>
      <w:r>
        <w:t xml:space="preserve">The Future of Physiotherapy in Lyon</w:t>
      </w:r>
    </w:p>
    <w:p>
      <w:pPr>
        <w:pStyle w:val="FirstParagraph"/>
      </w:pPr>
      <w:r>
        <w:t xml:space="preserve">Lyon’s healthcare sector is evolving to meet the demands of an aging population and a growing focus on holistic wellness. Innovations such as tele-rehabilitation (remote physiotherapy via video consultations) are being adopted, particularly in rural areas surrounding Lyon. Additionally, collaborations between physiotherapists and tech startups in the city are driving advancements in wearable devices for monitoring patient progress.</w:t>
      </w:r>
    </w:p>
    <w:p>
      <w:pPr>
        <w:pStyle w:val="BodyText"/>
      </w:pPr>
      <w:r>
        <w:t xml:space="preserve">However, challenges remain. A shortage of qualified physiotherapists and rising healthcare costs could strain services. This thesis recommends increasing investment in vocational training programs at Lyon’s universities (e.g., Université Claude Bernard Lyon 1) to expand the local talent pool and promote interdisciplinary research on physiotherapy outcomes.</w:t>
      </w:r>
    </w:p>
    <w:bookmarkEnd w:id="25"/>
    <w:bookmarkStart w:id="26" w:name="conclusion"/>
    <w:p>
      <w:pPr>
        <w:pStyle w:val="Heading2"/>
      </w:pPr>
      <w:r>
        <w:t xml:space="preserve">Conclusion</w:t>
      </w:r>
    </w:p>
    <w:p>
      <w:pPr>
        <w:pStyle w:val="FirstParagraph"/>
      </w:pPr>
      <w:r>
        <w:t xml:space="preserve">This Undergraduate Thesis underscores the indispensable role of physiotherapists in France Lyon, highlighting their adaptability to both clinical and cultural contexts. As Lyon continues to grow as a healthcare innovation leader, the profession of physiotherapist will remain central to improving quality of life for residents. Future research should explore longitudinal studies on patient outcomes or the impact of policy changes on physiotherapy accessibility in France’s urban centers.</w:t>
      </w:r>
    </w:p>
    <w:bookmarkEnd w:id="26"/>
    <w:bookmarkStart w:id="27" w:name="references"/>
    <w:p>
      <w:pPr>
        <w:pStyle w:val="Heading2"/>
      </w:pPr>
      <w:r>
        <w:t xml:space="preserve">References</w:t>
      </w:r>
    </w:p>
    <w:p>
      <w:pPr>
        <w:pStyle w:val="FirstParagraph"/>
      </w:pPr>
      <w:r>
        <w:t xml:space="preserve">(Include references to French healthcare regulations, case studies from Lyon institutions, and academic papers on physiotherapy practices in Europe.)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Physiotherapists in France Lyon</dc:title>
  <dc:creator/>
  <dc:language>en</dc:language>
  <cp:keywords/>
  <dcterms:created xsi:type="dcterms:W3CDTF">2026-07-23T06:47:55Z</dcterms:created>
  <dcterms:modified xsi:type="dcterms:W3CDTF">2026-07-23T06:47:55Z</dcterms:modified>
</cp:coreProperties>
</file>

<file path=docProps/custom.xml><?xml version="1.0" encoding="utf-8"?>
<Properties xmlns="http://schemas.openxmlformats.org/officeDocument/2006/custom-properties" xmlns:vt="http://schemas.openxmlformats.org/officeDocument/2006/docPropsVTypes"/>
</file>