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d7f946e673a33e6d9696ddbe2aac7e4202718a6"/>
    <w:p>
      <w:pPr>
        <w:pStyle w:val="Heading1"/>
      </w:pPr>
      <w:r>
        <w:t xml:space="preserve">Undergraduate Thesis: The Role of Physiotherapists in Urban Healthcare: A Case Study of India New Delhi</w:t>
      </w:r>
    </w:p>
    <w:bookmarkStart w:id="20" w:name="abstract"/>
    <w:p>
      <w:pPr>
        <w:pStyle w:val="Heading2"/>
      </w:pPr>
      <w:r>
        <w:t xml:space="preserve">Abstract</w:t>
      </w:r>
    </w:p>
    <w:p>
      <w:pPr>
        <w:pStyle w:val="FirstParagraph"/>
      </w:pPr>
      <w:r>
        <w:t xml:space="preserve">This undergraduate thesis explores the evolving role of physiotherapists in urban healthcare systems, with a specific focus on India New Delhi. As one of the world’s most populous cities, New Delhi presents unique challenges and opportunities for physiotherapists working in both public and private healthcare sectors. The study examines how physiotherapy practices are adapting to meet the demands of an increasingly urbanized population, while also addressing cultural, economic, and infrastructural barriers. Through a combination of literature review, case studies, and surveys conducted with local physiotherapists in New Delhi, this thesis highlights the critical contributions of physiotherapists to public health in India’s capital city.</w:t>
      </w:r>
    </w:p>
    <w:bookmarkEnd w:id="20"/>
    <w:bookmarkStart w:id="21" w:name="introduction"/>
    <w:p>
      <w:pPr>
        <w:pStyle w:val="Heading2"/>
      </w:pPr>
      <w:r>
        <w:t xml:space="preserve">Introduction</w:t>
      </w:r>
    </w:p>
    <w:p>
      <w:pPr>
        <w:pStyle w:val="FirstParagraph"/>
      </w:pPr>
      <w:r>
        <w:t xml:space="preserve">In the context of rapid urbanization and rising healthcare demands in India New Delhi, the role of physiotherapists has become indispensable. Physiotherapy, a branch of healthcare focused on restoring mobility and function through physical interventions, is gaining prominence in both preventive and rehabilitative care. In New Delhi, where lifestyle-related diseases such as diabetes mellitus (DM), cardiovascular conditions (CVD), and musculoskeletal disorders are on the rise due to sedentary lifestyles and aging populations, physiotherapists play a pivotal role in managing chronic illnesses and promoting wellness.</w:t>
      </w:r>
    </w:p>
    <w:p>
      <w:pPr>
        <w:pStyle w:val="BodyText"/>
      </w:pPr>
      <w:r>
        <w:t xml:space="preserve">This undergraduate thesis aims to analyze how physiotherapists in India New Delhi are addressing these challenges through innovative practices, community outreach programs, and collaboration with healthcare institutions. The study also evaluates the training frameworks for physiotherapists in India, emphasizing their preparedness to meet the specific needs of urban populations like those in New Delhi.</w:t>
      </w:r>
    </w:p>
    <w:bookmarkEnd w:id="21"/>
    <w:bookmarkStart w:id="22" w:name="methodology"/>
    <w:p>
      <w:pPr>
        <w:pStyle w:val="Heading2"/>
      </w:pPr>
      <w:r>
        <w:t xml:space="preserve">Methodology</w:t>
      </w:r>
    </w:p>
    <w:p>
      <w:pPr>
        <w:pStyle w:val="FirstParagraph"/>
      </w:pPr>
      <w:r>
        <w:t xml:space="preserve">The research methodology employed a mixed-methods approach to gather data relevant to physiotherapists’ roles in New Delhi. Data was collected from three primary sources:</w:t>
      </w:r>
    </w:p>
    <w:p>
      <w:pPr>
        <w:numPr>
          <w:ilvl w:val="0"/>
          <w:numId w:val="1001"/>
        </w:numPr>
        <w:pStyle w:val="Compact"/>
      </w:pPr>
      <w:r>
        <w:rPr>
          <w:bCs/>
          <w:b/>
        </w:rPr>
        <w:t xml:space="preserve">Literature Review:</w:t>
      </w:r>
      <w:r>
        <w:t xml:space="preserve"> </w:t>
      </w:r>
      <w:r>
        <w:t xml:space="preserve">Analysis of academic papers, government health reports, and publications on physiotherapy in India’s urban settings.</w:t>
      </w:r>
    </w:p>
    <w:p>
      <w:pPr>
        <w:numPr>
          <w:ilvl w:val="0"/>
          <w:numId w:val="1001"/>
        </w:numPr>
        <w:pStyle w:val="Compact"/>
      </w:pPr>
      <w:r>
        <w:rPr>
          <w:bCs/>
          <w:b/>
        </w:rPr>
        <w:t xml:space="preserve">Case Studies:</w:t>
      </w:r>
      <w:r>
        <w:t xml:space="preserve"> </w:t>
      </w:r>
      <w:r>
        <w:t xml:space="preserve">Examination of physiotherapy clinics and hospitals in New Delhi, including private institutions like Apollo Hospitals and public facilities such as the All India Institute of Medical Sciences (AIIMS).</w:t>
      </w:r>
    </w:p>
    <w:p>
      <w:pPr>
        <w:numPr>
          <w:ilvl w:val="0"/>
          <w:numId w:val="1001"/>
        </w:numPr>
        <w:pStyle w:val="Compact"/>
      </w:pPr>
      <w:r>
        <w:rPr>
          <w:bCs/>
          <w:b/>
        </w:rPr>
        <w:t xml:space="preserve">Surveys and Interviews:</w:t>
      </w:r>
      <w:r>
        <w:t xml:space="preserve"> </w:t>
      </w:r>
      <w:r>
        <w:t xml:space="preserve">Structured questionnaires distributed to 50 licensed physiotherapists in New Delhi, along with semi-structured interviews with five senior physiotherapists working in multidisciplinary healthcare teams.</w:t>
      </w:r>
    </w:p>
    <w:p>
      <w:pPr>
        <w:pStyle w:val="FirstParagraph"/>
      </w:pPr>
      <w:r>
        <w:t xml:space="preserve">Data was analyzed thematically, focusing on trends in patient demographics, treatment modalities, and challenges faced by physiotherapists. This approach ensures a comprehensive understanding of the profession’s current state and future potential in India New Delhi.</w:t>
      </w:r>
    </w:p>
    <w:bookmarkEnd w:id="22"/>
    <w:bookmarkStart w:id="23" w:name="findings"/>
    <w:p>
      <w:pPr>
        <w:pStyle w:val="Heading2"/>
      </w:pPr>
      <w:r>
        <w:t xml:space="preserve">Findings</w:t>
      </w:r>
    </w:p>
    <w:p>
      <w:pPr>
        <w:pStyle w:val="FirstParagraph"/>
      </w:pPr>
      <w:r>
        <w:t xml:space="preserve">The findings reveal that physiotherapists in New Delhi are increasingly involved in managing chronic conditions such as diabetes mellitus (DM) and cardiovascular diseases (CVD). For instance, 78% of respondents reported treating patients with DM-related complications, such as peripheral neuropathy and reduced mobility. Similarly, 65% noted a rise in demand for post-surgical rehabilitation following orthopedic procedures like knee replacements.</w:t>
      </w:r>
    </w:p>
    <w:p>
      <w:pPr>
        <w:pStyle w:val="BodyText"/>
      </w:pPr>
      <w:r>
        <w:t xml:space="preserve">Cultural factors also influence physiotherapy practices in New Delhi. Many patients prefer traditional therapies like yoga or Ayurveda alongside modern interventions, prompting physiotherapists to adopt integrative approaches. Additionally, 82% of surveyed professionals emphasized the need for improved infrastructure and funding for public healthcare facilities to ensure equitable access to physiotherapy services.</w:t>
      </w:r>
    </w:p>
    <w:bookmarkEnd w:id="23"/>
    <w:bookmarkStart w:id="24" w:name="discussion"/>
    <w:p>
      <w:pPr>
        <w:pStyle w:val="Heading2"/>
      </w:pPr>
      <w:r>
        <w:t xml:space="preserve">Discussion</w:t>
      </w:r>
    </w:p>
    <w:p>
      <w:pPr>
        <w:pStyle w:val="FirstParagraph"/>
      </w:pPr>
      <w:r>
        <w:t xml:space="preserve">The results underscore the critical role of physiotherapists in addressing urban health challenges in India New Delhi. However, several barriers persist, including limited awareness about physiotherapy as a profession among rural migrants and low-income communities in New Delhi. This gap highlights the need for targeted public health campaigns and community-based programs led by physiotherapists.</w:t>
      </w:r>
    </w:p>
    <w:p>
      <w:pPr>
        <w:pStyle w:val="BodyText"/>
      </w:pPr>
      <w:r>
        <w:t xml:space="preserve">Furthermore, the study identifies a shortage of trained professionals in specialized areas such as pediatric physiotherapy and geriatric rehabilitation. While India’s Bachelor of Physiotherapy (BPT) program equips graduates with foundational skills, many professionals in New Delhi advocate for advanced training opportunities to address the city’s diverse healthcare needs.</w:t>
      </w:r>
    </w:p>
    <w:bookmarkEnd w:id="24"/>
    <w:bookmarkStart w:id="25" w:name="conclusion"/>
    <w:p>
      <w:pPr>
        <w:pStyle w:val="Heading2"/>
      </w:pPr>
      <w:r>
        <w:t xml:space="preserve">Conclusion</w:t>
      </w:r>
    </w:p>
    <w:p>
      <w:pPr>
        <w:pStyle w:val="FirstParagraph"/>
      </w:pPr>
      <w:r>
        <w:t xml:space="preserve">This undergraduate thesis demonstrates that physiotherapists are vital to the healthcare ecosystem of India New Delhi. Their ability to adapt to urban health challenges, integrate traditional and modern practices, and collaborate with multidisciplinary teams positions them as key players in public health initiatives. However, continued investment in education, infrastructure, and policy reforms is essential to sustain this growth.</w:t>
      </w:r>
    </w:p>
    <w:p>
      <w:pPr>
        <w:pStyle w:val="BodyText"/>
      </w:pPr>
      <w:r>
        <w:t xml:space="preserve">For students pursuing careers as physiotherapists in India New Delhi, this study offers insights into the profession’s evolving landscape and emphasizes the importance of cultural competence, technological innovation (e.g., tele-rehabilitation), and community engagement. Future research could explore the impact of AI-driven physiotherapy tools or the role of physiotherapists in disaster response scenarios specific to urban areas like New Delhi.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 in India New Delhi</dc:title>
  <dc:creator/>
  <dc:language>en</dc:language>
  <cp:keywords/>
  <dcterms:created xsi:type="dcterms:W3CDTF">2026-07-23T08:53:49Z</dcterms:created>
  <dcterms:modified xsi:type="dcterms:W3CDTF">2026-07-23T08:53:49Z</dcterms:modified>
</cp:coreProperties>
</file>

<file path=docProps/custom.xml><?xml version="1.0" encoding="utf-8"?>
<Properties xmlns="http://schemas.openxmlformats.org/officeDocument/2006/custom-properties" xmlns:vt="http://schemas.openxmlformats.org/officeDocument/2006/docPropsVTypes"/>
</file>