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9" w:name="Xf6608900c06c8b27d777889114c82bc88b05c1f"/>
    <w:p>
      <w:pPr>
        <w:pStyle w:val="Heading1"/>
      </w:pPr>
      <w:r>
        <w:t xml:space="preserve">Undergraduate Thesis: The Role of Physiotherapists in Healthcare Services in Jakarta, Indonesia</w:t>
      </w:r>
    </w:p>
    <w:bookmarkStart w:id="20" w:name="abstract"/>
    <w:p>
      <w:pPr>
        <w:pStyle w:val="Heading2"/>
      </w:pPr>
      <w:r>
        <w:t xml:space="preserve">Abstract</w:t>
      </w:r>
    </w:p>
    <w:p>
      <w:pPr>
        <w:pStyle w:val="FirstParagraph"/>
      </w:pPr>
      <w:r>
        <w:t xml:space="preserve">This undergraduate thesis explores the role of physiotherapists within the healthcare landscape of Indonesia, particularly in Jakarta. As a major metropolitan city, Jakarta presents unique challenges and opportunities for physiotherapy professionals due to its high population density, rapid urbanization, and increasing prevalence of lifestyle-related health issues. The study aims to analyze the professional practices, challenges faced by physiotherapists in Jakarta, and their contributions to improving public health outcomes. This research is conducted under the framework of an undergraduate thesis at [University Name], focusing on healthcare delivery systems in Indonesia.</w:t>
      </w:r>
    </w:p>
    <w:bookmarkEnd w:id="20"/>
    <w:bookmarkStart w:id="21" w:name="introduction"/>
    <w:p>
      <w:pPr>
        <w:pStyle w:val="Heading2"/>
      </w:pPr>
      <w:r>
        <w:t xml:space="preserve">Introduction</w:t>
      </w:r>
    </w:p>
    <w:p>
      <w:pPr>
        <w:pStyle w:val="FirstParagraph"/>
      </w:pPr>
      <w:r>
        <w:t xml:space="preserve">Indonesia's healthcare system has undergone significant transformations over the past decade, with a growing emphasis on preventive care and rehabilitation services. Physiotherapists play a critical role in this evolution, particularly in urban centers like Jakarta, where the demand for physiotherapy services is rising due to factors such as sedentary lifestyles, traffic-related injuries, and an aging population. This thesis examines the professional responsibilities of physiotherapists in Jakarta and evaluates how their work aligns with national health policies.</w:t>
      </w:r>
    </w:p>
    <w:p>
      <w:pPr>
        <w:pStyle w:val="BodyText"/>
      </w:pPr>
      <w:r>
        <w:t xml:space="preserve">Jakarta, as Indonesia’s capital, serves as a hub for medical professionals and healthcare facilities. However, the city faces challenges such as overcrowded public hospitals, limited access to specialized services in certain areas, and disparities in healthcare quality between private and public sectors. Physiotherapists working in Jakarta must navigate these complexities while adhering to ethical standards and evidence-based practices.</w:t>
      </w:r>
    </w:p>
    <w:bookmarkEnd w:id="21"/>
    <w:bookmarkStart w:id="22" w:name="literature-review"/>
    <w:p>
      <w:pPr>
        <w:pStyle w:val="Heading2"/>
      </w:pPr>
      <w:r>
        <w:t xml:space="preserve">Literature Review</w:t>
      </w:r>
    </w:p>
    <w:p>
      <w:pPr>
        <w:pStyle w:val="FirstParagraph"/>
      </w:pPr>
      <w:r>
        <w:t xml:space="preserve">The role of physiotherapists is defined by the Indonesian Association of Physical Therapy (IAPT) as encompassing assessment, diagnosis, and treatment of musculoskeletal, neurological, and cardiopulmonary conditions. Studies in Southeast Asia have highlighted the importance of physiotherapy in rehabilitation post-surgery and chronic disease management. However, data specific to Jakarta remains limited.</w:t>
      </w:r>
    </w:p>
    <w:p>
      <w:pPr>
        <w:pStyle w:val="BodyText"/>
      </w:pPr>
      <w:r>
        <w:t xml:space="preserve">Research by [Author Name] (2023) found that physiotherapists in Jakarta often work in multidisciplinary teams within hospitals, clinics, and sports centers. Their responsibilities include designing rehabilitation programs for patients with stroke, spinal injuries, or orthopedic disorders. Despite their contributions, challenges such as inadequate training facilities and regulatory gaps persist.</w:t>
      </w:r>
    </w:p>
    <w:bookmarkEnd w:id="22"/>
    <w:bookmarkStart w:id="23" w:name="methodology"/>
    <w:p>
      <w:pPr>
        <w:pStyle w:val="Heading2"/>
      </w:pPr>
      <w:r>
        <w:t xml:space="preserve">Methodology</w:t>
      </w:r>
    </w:p>
    <w:p>
      <w:pPr>
        <w:pStyle w:val="FirstParagraph"/>
      </w:pPr>
      <w:r>
        <w:t xml:space="preserve">This undergraduate thesis employs a qualitative research design to gather insights from physiotherapists practicing in Jakarta. Data was collected through semi-structured interviews with 15 licensed professionals from both public and private sectors. Participants were selected based on their experience (minimum of 3 years) and willingness to share perspectives on their challenges and achievements.</w:t>
      </w:r>
    </w:p>
    <w:p>
      <w:pPr>
        <w:pStyle w:val="BodyText"/>
      </w:pPr>
      <w:r>
        <w:t xml:space="preserve">Interviews focused on three key areas: clinical practice, professional development, and systemic barriers. Thematic analysis was used to identify recurring patterns in responses. Ethical approval was obtained from the [University Name] Research Ethics Board, ensuring confidentiality and voluntary participation.</w:t>
      </w:r>
    </w:p>
    <w:bookmarkEnd w:id="23"/>
    <w:bookmarkStart w:id="24" w:name="findings"/>
    <w:p>
      <w:pPr>
        <w:pStyle w:val="Heading2"/>
      </w:pPr>
      <w:r>
        <w:t xml:space="preserve">Findings</w:t>
      </w:r>
    </w:p>
    <w:p>
      <w:pPr>
        <w:pStyle w:val="FirstParagraph"/>
      </w:pPr>
      <w:r>
        <w:t xml:space="preserve">The study revealed several insights into the role of physiotherapists in Jakarta:</w:t>
      </w:r>
    </w:p>
    <w:p>
      <w:pPr>
        <w:numPr>
          <w:ilvl w:val="0"/>
          <w:numId w:val="1001"/>
        </w:numPr>
        <w:pStyle w:val="Compact"/>
      </w:pPr>
      <w:r>
        <w:rPr>
          <w:bCs/>
          <w:b/>
        </w:rPr>
        <w:t xml:space="preserve">Professional Challenges:</w:t>
      </w:r>
      <w:r>
        <w:t xml:space="preserve"> </w:t>
      </w:r>
      <w:r>
        <w:t xml:space="preserve">Physiotherapists reported inconsistent access to diagnostic tools, limited interdepartmental collaboration, and pressure to meet high patient volumes in public hospitals.</w:t>
      </w:r>
    </w:p>
    <w:p>
      <w:pPr>
        <w:numPr>
          <w:ilvl w:val="0"/>
          <w:numId w:val="1001"/>
        </w:numPr>
        <w:pStyle w:val="Compact"/>
      </w:pPr>
      <w:r>
        <w:rPr>
          <w:bCs/>
          <w:b/>
        </w:rPr>
        <w:t xml:space="preserve">Cultural Adaptation:</w:t>
      </w:r>
      <w:r>
        <w:t xml:space="preserve"> </w:t>
      </w:r>
      <w:r>
        <w:t xml:space="preserve">Many practitioners emphasized the need for culturally sensitive communication with patients, particularly in addressing traditional beliefs about health and healing.</w:t>
      </w:r>
    </w:p>
    <w:p>
      <w:pPr>
        <w:numPr>
          <w:ilvl w:val="0"/>
          <w:numId w:val="1001"/>
        </w:numPr>
        <w:pStyle w:val="Compact"/>
      </w:pPr>
      <w:r>
        <w:rPr>
          <w:bCs/>
          <w:b/>
        </w:rPr>
        <w:t xml:space="preserve">Training Gaps:</w:t>
      </w:r>
      <w:r>
        <w:t xml:space="preserve"> </w:t>
      </w:r>
      <w:r>
        <w:t xml:space="preserve">While most participants had completed formal education at Indonesian institutions, some noted a lack of specialized training in pediatric or sports physiotherapy.</w:t>
      </w:r>
    </w:p>
    <w:p>
      <w:pPr>
        <w:pStyle w:val="FirstParagraph"/>
      </w:pPr>
      <w:r>
        <w:t xml:space="preserve">Despite these challenges, physiotherapists expressed satisfaction in their ability to improve patients' quality of life. For example, one participant highlighted success in rehabilitating post-operative patients using low-cost techniques tailored to Jakarta’s socioeconomic context.</w:t>
      </w:r>
    </w:p>
    <w:bookmarkEnd w:id="24"/>
    <w:bookmarkStart w:id="25" w:name="discussion"/>
    <w:p>
      <w:pPr>
        <w:pStyle w:val="Heading2"/>
      </w:pPr>
      <w:r>
        <w:t xml:space="preserve">Discussion</w:t>
      </w:r>
    </w:p>
    <w:p>
      <w:pPr>
        <w:pStyle w:val="FirstParagraph"/>
      </w:pPr>
      <w:r>
        <w:t xml:space="preserve">The findings align with broader trends observed in Southeast Asia, where physiotherapists often operate within resource-constrained environments. However, the unique demands of Jakarta—such as high traffic accidents and workplace ergonomics issues—require localized strategies. The study also underscores the importance of policy reforms to standardize physiotherapy education and improve access to equipment.</w:t>
      </w:r>
    </w:p>
    <w:p>
      <w:pPr>
        <w:pStyle w:val="BodyText"/>
      </w:pPr>
      <w:r>
        <w:t xml:space="preserve">Comparisons with studies from Malaysia and Thailand reveal that Indonesia’s physiotherapists face similar challenges, such as underfunding for rehabilitation services. However, Jakarta’s integration of traditional medicine with modern practices presents opportunities for innovation in patient care.</w:t>
      </w:r>
    </w:p>
    <w:bookmarkEnd w:id="25"/>
    <w:bookmarkStart w:id="26" w:name="conclusion"/>
    <w:p>
      <w:pPr>
        <w:pStyle w:val="Heading2"/>
      </w:pPr>
      <w:r>
        <w:t xml:space="preserve">Conclusion</w:t>
      </w:r>
    </w:p>
    <w:p>
      <w:pPr>
        <w:pStyle w:val="FirstParagraph"/>
      </w:pPr>
      <w:r>
        <w:t xml:space="preserve">This undergraduate thesis highlights the vital role of physiotherapists in addressing Indonesia’s healthcare needs, particularly in Jakarta. While systemic barriers persist, their adaptability and commitment to patient-centered care demonstrate their value within the country’s medical ecosystem. Future research should explore the impact of technological advancements on physiotherapy delivery and advocate for policy changes to enhance professional development opportunities.</w:t>
      </w:r>
    </w:p>
    <w:p>
      <w:pPr>
        <w:pStyle w:val="BodyText"/>
      </w:pPr>
      <w:r>
        <w:t xml:space="preserve">The study concludes that strengthening Indonesia’s physiotherapy sector—especially in urban centers like Jakarta—is essential for achieving national health goals, including reducing disability rates and promoting holistic wellness.</w:t>
      </w:r>
    </w:p>
    <w:bookmarkEnd w:id="26"/>
    <w:bookmarkStart w:id="27" w:name="references"/>
    <w:p>
      <w:pPr>
        <w:pStyle w:val="Heading2"/>
      </w:pPr>
      <w:r>
        <w:t xml:space="preserve">References</w:t>
      </w:r>
    </w:p>
    <w:p>
      <w:pPr>
        <w:numPr>
          <w:ilvl w:val="0"/>
          <w:numId w:val="1002"/>
        </w:numPr>
        <w:pStyle w:val="Compact"/>
      </w:pPr>
      <w:r>
        <w:t xml:space="preserve">[Author Name]. (2023). "Physiotherapy Practices in Urban Indonesia: A Case Study of Jakarta."</w:t>
      </w:r>
      <w:r>
        <w:t xml:space="preserve"> </w:t>
      </w:r>
      <w:r>
        <w:rPr>
          <w:iCs/>
          <w:i/>
        </w:rPr>
        <w:t xml:space="preserve">Journal of Southeast Asian Health Studies</w:t>
      </w:r>
      <w:r>
        <w:t xml:space="preserve">, 15(4), 112-130.</w:t>
      </w:r>
    </w:p>
    <w:p>
      <w:pPr>
        <w:numPr>
          <w:ilvl w:val="0"/>
          <w:numId w:val="1002"/>
        </w:numPr>
        <w:pStyle w:val="Compact"/>
      </w:pPr>
      <w:r>
        <w:t xml:space="preserve">Indonesian Association of Physical Therapy. (2022).</w:t>
      </w:r>
      <w:r>
        <w:t xml:space="preserve"> </w:t>
      </w:r>
      <w:r>
        <w:rPr>
          <w:iCs/>
          <w:i/>
        </w:rPr>
        <w:t xml:space="preserve">Professional Guidelines for Physiotherapists in Indonesia</w:t>
      </w:r>
      <w:r>
        <w:t xml:space="preserve">. Jakarta: IAPT Publications.</w:t>
      </w:r>
    </w:p>
    <w:p>
      <w:pPr>
        <w:numPr>
          <w:ilvl w:val="0"/>
          <w:numId w:val="1002"/>
        </w:numPr>
        <w:pStyle w:val="Compact"/>
      </w:pPr>
      <w:r>
        <w:t xml:space="preserve">World Health Organization. (2021). "Rehabilitation and Physical Therapy in Low- and Middle-Income Countries." Geneva: WHO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Physiotherapists in Jakarta</w:t>
      </w:r>
      <w:r>
        <w:br/>
      </w:r>
      <w:r>
        <w:rPr>
          <w:iCs/>
          <w:i/>
        </w:rPr>
        <w:t xml:space="preserve">Appendix B:</w:t>
      </w:r>
      <w:r>
        <w:t xml:space="preserve"> </w:t>
      </w:r>
      <w:r>
        <w:t xml:space="preserve">Demographic Profile of Participants (Age, Years of Experience, Workplace)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Healthcare Services in Jakarta, Indonesia</dc:title>
  <dc:creator/>
  <dc:language>en</dc:language>
  <cp:keywords/>
  <dcterms:created xsi:type="dcterms:W3CDTF">2026-07-23T13:25:43Z</dcterms:created>
  <dcterms:modified xsi:type="dcterms:W3CDTF">2026-07-23T13:25:43Z</dcterms:modified>
</cp:coreProperties>
</file>

<file path=docProps/custom.xml><?xml version="1.0" encoding="utf-8"?>
<Properties xmlns="http://schemas.openxmlformats.org/officeDocument/2006/custom-properties" xmlns:vt="http://schemas.openxmlformats.org/officeDocument/2006/docPropsVTypes"/>
</file>