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Israel</w:t>
      </w:r>
      <w:r>
        <w:t xml:space="preserve"> </w:t>
      </w:r>
      <w:r>
        <w:t xml:space="preserve">Jerusalem:</w:t>
      </w:r>
      <w:r>
        <w:t xml:space="preserve"> </w:t>
      </w:r>
      <w:r>
        <w:t xml:space="preserve">A</w:t>
      </w:r>
      <w:r>
        <w:t xml:space="preserve"> </w:t>
      </w:r>
      <w:r>
        <w:t xml:space="preserve">Comprehensive</w:t>
      </w:r>
      <w:r>
        <w:t xml:space="preserve"> </w:t>
      </w:r>
      <w:r>
        <w:t xml:space="preserve">Undergraduate</w:t>
      </w:r>
      <w:r>
        <w:t xml:space="preserve"> </w:t>
      </w:r>
      <w:r>
        <w:t xml:space="preserve">Thesis</w:t>
      </w:r>
    </w:p>
    <w:p>
      <w:pPr>
        <w:pStyle w:val="FirstParagraph"/>
      </w:pPr>
      <w:r>
        <w:t xml:space="preserve">```html</w:t>
      </w:r>
    </w:p>
    <w:bookmarkStart w:id="29" w:name="Xe453c6a8562289f089f317328f17d1b02684eae"/>
    <w:p>
      <w:pPr>
        <w:pStyle w:val="Heading1"/>
      </w:pPr>
      <w:r>
        <w:t xml:space="preserve">The Role of the Physiotherapist in Israel Jerusalem: A Comprehensive Undergraduate Thesis</w:t>
      </w:r>
    </w:p>
    <w:bookmarkStart w:id="20" w:name="abstract"/>
    <w:p>
      <w:pPr>
        <w:pStyle w:val="Heading2"/>
      </w:pPr>
      <w:r>
        <w:t xml:space="preserve">Abstract</w:t>
      </w:r>
    </w:p>
    <w:p>
      <w:pPr>
        <w:pStyle w:val="FirstParagraph"/>
      </w:pPr>
      <w:r>
        <w:t xml:space="preserve">This undergraduate thesis explores the multifaceted role of physiotherapists within the healthcare system of Israel Jerusalem. It examines how physiotherapy practices are shaped by local cultural, political, and socioeconomic factors while emphasizing the unique challenges and opportunities faced by professionals in this region. Through a combination of theoretical analysis and case studies, this document aims to highlight the importance of physiotherapy in promoting rehabilitation and public health in Israel Jerusalem.</w:t>
      </w:r>
    </w:p>
    <w:bookmarkEnd w:id="20"/>
    <w:bookmarkStart w:id="21" w:name="introduction"/>
    <w:p>
      <w:pPr>
        <w:pStyle w:val="Heading2"/>
      </w:pPr>
      <w:r>
        <w:t xml:space="preserve">Introduction</w:t>
      </w:r>
    </w:p>
    <w:p>
      <w:pPr>
        <w:pStyle w:val="FirstParagraph"/>
      </w:pPr>
      <w:r>
        <w:t xml:space="preserve">The field of physiotherapy is essential for addressing musculoskeletal, neurological, and cardiopulmonary conditions globally. In Israel Jerusalem, a city with profound historical and cultural significance, physiotherapists play a critical role in bridging gaps between traditional healthcare systems and community-specific needs. This thesis investigates the integration of physiotherapy into Israel’s national healthcare framework while analyzing its relevance to Jerusalem’s diverse population. The study underscores the importance of understanding how local context influences physiotherapy practices, training, and patient outcomes.</w:t>
      </w:r>
    </w:p>
    <w:bookmarkEnd w:id="21"/>
    <w:bookmarkStart w:id="22" w:name="Xb33eefc4ada0d599267f7c2130d18902decb5ac"/>
    <w:p>
      <w:pPr>
        <w:pStyle w:val="Heading2"/>
      </w:pPr>
      <w:r>
        <w:t xml:space="preserve">Historical Context: Physiotherapy in Israel</w:t>
      </w:r>
    </w:p>
    <w:p>
      <w:pPr>
        <w:pStyle w:val="FirstParagraph"/>
      </w:pPr>
      <w:r>
        <w:t xml:space="preserve">Physiotherapy as a profession in Israel has evolved alongside the country’s healthcare system, which combines public and private sectors. The establishment of the Israel Association of Physical Therapists (IAPT) in 1964 marked a formal recognition of physiotherapists as integral healthcare providers. In Jerusalem, this development was further influenced by the city’s unique position as a hub for both Jewish and Arab communities, necessitating culturally sensitive approaches to patient care.</w:t>
      </w:r>
    </w:p>
    <w:p>
      <w:pPr>
        <w:pStyle w:val="BodyText"/>
      </w:pPr>
      <w:r>
        <w:t xml:space="preserve">The political landscape of Israel Jerusalem has also impacted the growth of physiotherapy services. The division between East and West Jerusalem in 1967 created disparities in healthcare access, with East Jerusalem’s Arab population historically facing limited resources. However, recent government initiatives have aimed to improve equitable service distribution, including physiotherapy clinics catering to both communities.</w:t>
      </w:r>
    </w:p>
    <w:bookmarkEnd w:id="22"/>
    <w:bookmarkStart w:id="23" w:name="X42e2fd1b9a9581393ae95eb250daa110754367e"/>
    <w:p>
      <w:pPr>
        <w:pStyle w:val="Heading2"/>
      </w:pPr>
      <w:r>
        <w:t xml:space="preserve">Current Practices of Physiotherapists in Israel Jerusalem</w:t>
      </w:r>
    </w:p>
    <w:p>
      <w:pPr>
        <w:pStyle w:val="FirstParagraph"/>
      </w:pPr>
      <w:r>
        <w:t xml:space="preserve">In Israel Jerusalem, physiotherapists operate across various settings, including hospitals (e.g., Hadassah Medical Center and Shaare Zedek Medical Center), rehabilitation centers, schools for children with disabilities, and private clinics. Their work involves manual therapy, exercise prescription, patient education, and collaboration with multidisciplinary teams. A key focus is on post-surgical recovery and chronic disease management.</w:t>
      </w:r>
    </w:p>
    <w:p>
      <w:pPr>
        <w:pStyle w:val="BodyText"/>
      </w:pPr>
      <w:r>
        <w:t xml:space="preserve">Cultural sensitivity is a cornerstone of physiotherapy in Jerusalem. For example, therapists often adapt communication styles to respect religious practices or language barriers. Additionally, the integration of traditional healing methods with modern techniques reflects the region’s hybrid healthcare culture.</w:t>
      </w:r>
    </w:p>
    <w:bookmarkEnd w:id="23"/>
    <w:bookmarkStart w:id="24" w:name="challenges-and-opportunities"/>
    <w:p>
      <w:pPr>
        <w:pStyle w:val="Heading2"/>
      </w:pPr>
      <w:r>
        <w:t xml:space="preserve">Challenges and Opportunities</w:t>
      </w:r>
    </w:p>
    <w:p>
      <w:pPr>
        <w:pStyle w:val="FirstParagraph"/>
      </w:pPr>
      <w:r>
        <w:t xml:space="preserve">Despite their critical role, physiotherapists in Israel Jerusalem face several challenges. These include:</w:t>
      </w:r>
    </w:p>
    <w:p>
      <w:pPr>
        <w:numPr>
          <w:ilvl w:val="0"/>
          <w:numId w:val="1001"/>
        </w:numPr>
        <w:pStyle w:val="Compact"/>
      </w:pPr>
      <w:r>
        <w:rPr>
          <w:bCs/>
          <w:b/>
        </w:rPr>
        <w:t xml:space="preserve">Limited Resources:</w:t>
      </w:r>
      <w:r>
        <w:t xml:space="preserve"> </w:t>
      </w:r>
      <w:r>
        <w:t xml:space="preserve">Rural areas of Jerusalem often lack specialized physiotherapy facilities.</w:t>
      </w:r>
    </w:p>
    <w:p>
      <w:pPr>
        <w:numPr>
          <w:ilvl w:val="0"/>
          <w:numId w:val="1001"/>
        </w:numPr>
        <w:pStyle w:val="Compact"/>
      </w:pPr>
      <w:r>
        <w:rPr>
          <w:bCs/>
          <w:b/>
        </w:rPr>
        <w:t xml:space="preserve">Socioeconomic Disparities:</w:t>
      </w:r>
      <w:r>
        <w:t xml:space="preserve"> </w:t>
      </w:r>
      <w:r>
        <w:t xml:space="preserve">Low-income populations may struggle to afford private therapy sessions.</w:t>
      </w:r>
    </w:p>
    <w:p>
      <w:pPr>
        <w:numPr>
          <w:ilvl w:val="0"/>
          <w:numId w:val="1001"/>
        </w:numPr>
        <w:pStyle w:val="Compact"/>
      </w:pPr>
      <w:r>
        <w:rPr>
          <w:bCs/>
          <w:b/>
        </w:rPr>
        <w:t xml:space="preserve">Cultural Competency Requirements:</w:t>
      </w:r>
      <w:r>
        <w:t xml:space="preserve"> </w:t>
      </w:r>
      <w:r>
        <w:t xml:space="preserve">Addressing the needs of Jerusalem’s diverse communities requires ongoing training in cross-cultural communication.</w:t>
      </w:r>
    </w:p>
    <w:p>
      <w:pPr>
        <w:pStyle w:val="FirstParagraph"/>
      </w:pPr>
      <w:r>
        <w:t xml:space="preserve">However, there are also opportunities for innovation. For instance, telehealth platforms have expanded access to physiotherapy services, particularly during the COVID-19 pandemic. Additionally, partnerships between Jerusalem-based universities (e.g., Hebrew University) and local clinics have enhanced research and training programs for aspiring physiotherapists.</w:t>
      </w:r>
    </w:p>
    <w:bookmarkEnd w:id="24"/>
    <w:bookmarkStart w:id="25" w:name="X3e01ab9809d4730814c6f05b99e5cc2d0897844"/>
    <w:p>
      <w:pPr>
        <w:pStyle w:val="Heading2"/>
      </w:pPr>
      <w:r>
        <w:t xml:space="preserve">Socio-Political Influences on Physiotherapy in Israel Jerusalem</w:t>
      </w:r>
    </w:p>
    <w:p>
      <w:pPr>
        <w:pStyle w:val="FirstParagraph"/>
      </w:pPr>
      <w:r>
        <w:t xml:space="preserve">The geopolitical status of Jerusalem has a direct impact on healthcare delivery. As the capital of Israel, the city is a focal point for international attention, which both supports and complicates its healthcare infrastructure. For example, funding from global health organizations often targets Jerusalem’s underserved areas, but political tensions can disrupt continuity of care.</w:t>
      </w:r>
    </w:p>
    <w:p>
      <w:pPr>
        <w:pStyle w:val="BodyText"/>
      </w:pPr>
      <w:r>
        <w:t xml:space="preserve">Furthermore, physiotherapists in Jerusalem must navigate complex legal frameworks regarding patient rights and data privacy. The Israeli Ministry of Health mandates specific standards for physiotherapy practices, which are adapted to align with local regulations.</w:t>
      </w:r>
    </w:p>
    <w:bookmarkEnd w:id="25"/>
    <w:bookmarkStart w:id="26" w:name="case-studies-physiotherapy-in-action"/>
    <w:p>
      <w:pPr>
        <w:pStyle w:val="Heading2"/>
      </w:pPr>
      <w:r>
        <w:t xml:space="preserve">Case Studies: Physiotherapy in Action</w:t>
      </w:r>
    </w:p>
    <w:p>
      <w:pPr>
        <w:pStyle w:val="FirstParagraph"/>
      </w:pPr>
      <w:r>
        <w:rPr>
          <w:bCs/>
          <w:b/>
        </w:rPr>
        <w:t xml:space="preserve">Clinic A:</w:t>
      </w:r>
      <w:r>
        <w:t xml:space="preserve"> </w:t>
      </w:r>
      <w:r>
        <w:t xml:space="preserve">A public hospital in West Jerusalem recently implemented a rehabilitation program for stroke survivors. The initiative, led by physiotherapists trained at the Hebrew University Faculty of Medicine, combines evidence-based practices with community outreach to reduce post-stroke disability rates.</w:t>
      </w:r>
    </w:p>
    <w:p>
      <w:pPr>
        <w:pStyle w:val="BodyText"/>
      </w:pPr>
      <w:r>
        <w:rPr>
          <w:bCs/>
          <w:b/>
        </w:rPr>
        <w:t xml:space="preserve">Clinic B:</w:t>
      </w:r>
      <w:r>
        <w:t xml:space="preserve"> </w:t>
      </w:r>
      <w:r>
        <w:t xml:space="preserve">A private clinic in East Jerusalem specializes in sports injuries among youth. Its success highlights how tailored physiotherapy programs can address both health and cultural needs, fostering trust within the local community.</w:t>
      </w:r>
    </w:p>
    <w:bookmarkEnd w:id="26"/>
    <w:bookmarkStart w:id="27" w:name="conclusion"/>
    <w:p>
      <w:pPr>
        <w:pStyle w:val="Heading2"/>
      </w:pPr>
      <w:r>
        <w:t xml:space="preserve">Conclusion</w:t>
      </w:r>
    </w:p>
    <w:p>
      <w:pPr>
        <w:pStyle w:val="FirstParagraph"/>
      </w:pPr>
      <w:r>
        <w:t xml:space="preserve">This undergraduate thesis underscores the pivotal role of physiotherapists in Israel Jerusalem, where they serve as healers, educators, and cultural mediators. Their work is deeply intertwined with the city’s unique socio-political environment, requiring adaptability and innovation to meet diverse patient needs. As Israel continues to invest in healthcare equity, physiotherapy will remain a cornerstone of rehabilitation efforts in Jerusalem.</w:t>
      </w:r>
    </w:p>
    <w:bookmarkEnd w:id="27"/>
    <w:bookmarkStart w:id="28" w:name="references"/>
    <w:p>
      <w:pPr>
        <w:pStyle w:val="Heading2"/>
      </w:pPr>
      <w:r>
        <w:t xml:space="preserve">References</w:t>
      </w:r>
    </w:p>
    <w:p>
      <w:pPr>
        <w:numPr>
          <w:ilvl w:val="0"/>
          <w:numId w:val="1002"/>
        </w:numPr>
        <w:pStyle w:val="Compact"/>
      </w:pPr>
      <w:r>
        <w:t xml:space="preserve">Israel Association of Physical Therapists (IAPT). (2023). Annual Report on Physiotherapy Services in Israel.</w:t>
      </w:r>
    </w:p>
    <w:p>
      <w:pPr>
        <w:numPr>
          <w:ilvl w:val="0"/>
          <w:numId w:val="1002"/>
        </w:numPr>
        <w:pStyle w:val="Compact"/>
      </w:pPr>
      <w:r>
        <w:t xml:space="preserve">Hebrew University Faculty of Medicine. (2021). Physiotherapy in Jerusalem: A Multicultural Perspective.</w:t>
      </w:r>
    </w:p>
    <w:p>
      <w:pPr>
        <w:numPr>
          <w:ilvl w:val="0"/>
          <w:numId w:val="1002"/>
        </w:numPr>
        <w:pStyle w:val="Compact"/>
      </w:pPr>
      <w:r>
        <w:t xml:space="preserve">Ministry of Health, Israel. (2022). National Guidelines for Rehabilitation Services.</w:t>
      </w:r>
    </w:p>
    <w:p>
      <w:pPr>
        <w:pStyle w:val="FirstParagraph"/>
      </w:pPr>
      <w:r>
        <w:rPr>
          <w:iCs/>
          <w:i/>
        </w:rPr>
        <w:t xml:space="preserve">Note: This document is submitted as part of the requirements for an Undergraduate Thesis at a university in Israel Jerusalem, focusing on the profession of Physiotherapist within this specific geographic and cultural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Physiotherapist in Israel Jerusalem: A Comprehensive Undergraduate Thesis</dc:title>
  <dc:creator/>
  <dc:language>en</dc:language>
  <cp:keywords/>
  <dcterms:created xsi:type="dcterms:W3CDTF">2026-07-21T11:11:40Z</dcterms:created>
  <dcterms:modified xsi:type="dcterms:W3CDTF">2026-07-21T11:11:40Z</dcterms:modified>
</cp:coreProperties>
</file>

<file path=docProps/custom.xml><?xml version="1.0" encoding="utf-8"?>
<Properties xmlns="http://schemas.openxmlformats.org/officeDocument/2006/custom-properties" xmlns:vt="http://schemas.openxmlformats.org/officeDocument/2006/docPropsVTypes"/>
</file>