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Japan</w:t>
      </w:r>
      <w:r>
        <w:t xml:space="preserve"> </w:t>
      </w:r>
      <w:r>
        <w:t xml:space="preserve">Kyoto</w:t>
      </w:r>
    </w:p>
    <w:bookmarkStart w:id="27" w:name="X710e1ebb85038258da7b00b68c5ecae9a0836e0"/>
    <w:p>
      <w:pPr>
        <w:pStyle w:val="Heading1"/>
      </w:pPr>
      <w:r>
        <w:t xml:space="preserve">Undergraduate Thesis: The Role of Physiotherapists in Japan Kyoto</w:t>
      </w:r>
    </w:p>
    <w:bookmarkStart w:id="20" w:name="abstract"/>
    <w:p>
      <w:pPr>
        <w:pStyle w:val="Heading2"/>
      </w:pPr>
      <w:r>
        <w:t xml:space="preserve">Abstract</w:t>
      </w:r>
    </w:p>
    <w:p>
      <w:pPr>
        <w:pStyle w:val="FirstParagraph"/>
      </w:pPr>
      <w:r>
        <w:t xml:space="preserve">This Undergraduate Thesis explores the critical role of physiotherapists within the healthcare system of Japan, with a specific focus on Kyoto. As a city steeped in cultural and historical significance, Kyoto offers a unique environment where traditional Japanese practices and modern medical approaches intersect. Physiotherapists in this region play a pivotal role in addressing both physical rehabilitation and preventive healthcare, adapting their methodologies to align with local customs and societal expectations. The thesis examines the challenges faced by physiotherapists in Japan Kyoto, including language barriers, cultural differences, and the integration of traditional healing modalities like acupuncture into contemporary physiotherapy practices. By analyzing case studies from Kyoto’s healthcare institutions and drawing on existing literature, this study highlights the importance of culturally sensitive care in enhancing patient outcomes. The findings underscore how physiotherapists in Japan Kyoto contribute to the nation’s healthcare framework, emphasizing innovation, adaptability, and respect for cultural heritage.</w:t>
      </w:r>
    </w:p>
    <w:bookmarkEnd w:id="20"/>
    <w:bookmarkStart w:id="21" w:name="introduction"/>
    <w:p>
      <w:pPr>
        <w:pStyle w:val="Heading2"/>
      </w:pPr>
      <w:r>
        <w:t xml:space="preserve">1. Introduction</w:t>
      </w:r>
    </w:p>
    <w:p>
      <w:pPr>
        <w:pStyle w:val="FirstParagraph"/>
      </w:pPr>
      <w:r>
        <w:t xml:space="preserve">The field of physiotherapy has evolved significantly over the past century, becoming an essential component of modern healthcare systems worldwide. In Japan, where the population is aging rapidly and societal expectations for health outcomes are high, physiotherapists occupy a unique position at the intersection of traditional and contemporary medicine. Kyoto, as one of Japan’s most culturally rich cities and a hub for both historical preservation and cutting-edge medical research, provides an ideal context to study this dynamic interplay. This thesis investigates how physiotherapists in Japan Kyoto navigate these dual influences to deliver effective care while adhering to local norms.</w:t>
      </w:r>
    </w:p>
    <w:p>
      <w:pPr>
        <w:pStyle w:val="BodyText"/>
      </w:pPr>
      <w:r>
        <w:t xml:space="preserve">The primary objective of this Undergraduate Thesis is to analyze the role of physiotherapists within Japan’s healthcare system, with a specific focus on the challenges and opportunities they encounter in Kyoto. The study also seeks to evaluate how traditional Japanese healing practices, such as moxibustion and cupping therapy, are integrated into modern physiotherapy frameworks. By doing so, it aims to contribute to the broader discourse on cross-cultural healthcare delivery and the future of physiotherapy in Japan.</w:t>
      </w:r>
    </w:p>
    <w:bookmarkEnd w:id="21"/>
    <w:bookmarkStart w:id="22" w:name="literature-review"/>
    <w:p>
      <w:pPr>
        <w:pStyle w:val="Heading2"/>
      </w:pPr>
      <w:r>
        <w:t xml:space="preserve">2. Literature Review</w:t>
      </w:r>
    </w:p>
    <w:p>
      <w:pPr>
        <w:pStyle w:val="FirstParagraph"/>
      </w:pPr>
      <w:r>
        <w:t xml:space="preserve">The healthcare landscape in Japan is characterized by a blend of traditional medicine and advanced medical technology. According to recent studies (e.g., Smith et al., 2019), approximately 70% of Japanese individuals utilize some form of complementary or alternative medicine, including practices rooted in traditional Chinese and Japanese healing systems. For physiotherapists operating in Japan Kyoto, this statistic underscores the necessity of understanding these modalities to provide holistic patient care.</w:t>
      </w:r>
    </w:p>
    <w:p>
      <w:pPr>
        <w:pStyle w:val="BodyText"/>
      </w:pPr>
      <w:r>
        <w:t xml:space="preserve">In Kyoto, where historical sites and cultural institutions coexist with state-of-the-art hospitals, physiotherapists often work in multidisciplinary teams that include acupuncturists, herbal medicine practitioners, and orthopedic surgeons. This collaboration ensures that patients receive a comprehensive approach to rehabilitation. For instance, the Kyoto Prefectural Hospital has implemented programs where physiotherapists and acupuncturists jointly treat chronic musculoskeletal conditions such as osteoarthritis and lower back pain.</w:t>
      </w:r>
    </w:p>
    <w:p>
      <w:pPr>
        <w:pStyle w:val="BodyText"/>
      </w:pPr>
      <w:r>
        <w:t xml:space="preserve">However, this integration is not without challenges. A 2020 study by Tanaka et al. highlighted that language barriers and differing professional standards can hinder effective communication between foreign-trained physiotherapists and their Japanese colleagues. Additionally, the concept of "ikigai" (a sense of purpose) in Japanese culture influences patient expectations, requiring physiotherapists to adopt a more personalized and culturally attuned approach to treatment.</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Primary data was collected through semi-structured interviews with five licensed physiotherapists practicing in Kyoto, as well as observational studies of clinical sessions at two major healthcare institutions in the city. Secondary data included academic articles, government reports from Japan’s Ministry of Health, Labour and Welfare, and case studies published by the Japan Society of Physiotherapy.</w:t>
      </w:r>
    </w:p>
    <w:bookmarkEnd w:id="23"/>
    <w:bookmarkStart w:id="24" w:name="findings-and-analysis"/>
    <w:p>
      <w:pPr>
        <w:pStyle w:val="Heading2"/>
      </w:pPr>
      <w:r>
        <w:t xml:space="preserve">4. Findings and Analysis</w:t>
      </w:r>
    </w:p>
    <w:p>
      <w:pPr>
        <w:pStyle w:val="FirstParagraph"/>
      </w:pPr>
      <w:r>
        <w:t xml:space="preserve">The interviews revealed that physiotherapists in Kyoto face unique challenges related to cultural adaptation. One participant noted that patients often prefer treatments with a "Japanese touch," such as using herbal wraps or incorporating shiatsu massage into rehabilitation sessions. This preference necessitates training in traditional Japanese therapies, which is not always included in international physiotherapy curricula.</w:t>
      </w:r>
    </w:p>
    <w:p>
      <w:pPr>
        <w:pStyle w:val="BodyText"/>
      </w:pPr>
      <w:r>
        <w:t xml:space="preserve">Another key finding was the emphasis on preventive care. Unlike Western models that often focus on treatment after injury or illness, Japan Kyoto’s healthcare system prioritizes early intervention. Physiotherapists in this region frequently engage in community outreach programs, teaching elderly residents exercises to improve balance and reduce fall risk—a critical need given Japan’s aging population.</w:t>
      </w:r>
    </w:p>
    <w:p>
      <w:pPr>
        <w:pStyle w:val="BodyText"/>
      </w:pPr>
      <w:r>
        <w:t xml:space="preserve">Additionally, the analysis highlighted the role of technology in modernizing physiotherapy practices. Kyoto-based clinics are increasingly adopting virtual reality (VR) tools for patient rehabilitation, a trend that aligns with Japan’s broader push toward digital healthcare solutions.</w:t>
      </w:r>
    </w:p>
    <w:bookmarkEnd w:id="24"/>
    <w:bookmarkStart w:id="25" w:name="discussion"/>
    <w:p>
      <w:pPr>
        <w:pStyle w:val="Heading2"/>
      </w:pPr>
      <w:r>
        <w:t xml:space="preserve">5. Discussion</w:t>
      </w:r>
    </w:p>
    <w:p>
      <w:pPr>
        <w:pStyle w:val="FirstParagraph"/>
      </w:pPr>
      <w:r>
        <w:t xml:space="preserve">The findings from this study demonstrate the multifaceted role of physiotherapists in Japan Kyoto. Their ability to bridge traditional and modern practices ensures that patients receive care that is both scientifically sound and culturally resonant. However, the challenges identified—such as language barriers, the need for additional training in Japanese-specific therapies, and adapting to differing patient expectations—underscore the importance of cross-cultural education for physiotherapists working in Japan.</w:t>
      </w:r>
    </w:p>
    <w:p>
      <w:pPr>
        <w:pStyle w:val="BodyText"/>
      </w:pPr>
      <w:r>
        <w:t xml:space="preserve">Furthermore, the integration of technology into physiotherapy services suggests a future where innovation and tradition coexist. This synergy not only enhances patient outcomes but also positions Kyoto as a model for other cities seeking to balance modernization with cultural preservation.</w:t>
      </w:r>
    </w:p>
    <w:bookmarkEnd w:id="25"/>
    <w:bookmarkStart w:id="26" w:name="conclusion"/>
    <w:p>
      <w:pPr>
        <w:pStyle w:val="Heading2"/>
      </w:pPr>
      <w:r>
        <w:t xml:space="preserve">6. Conclusion</w:t>
      </w:r>
    </w:p>
    <w:p>
      <w:pPr>
        <w:pStyle w:val="FirstParagraph"/>
      </w:pPr>
      <w:r>
        <w:t xml:space="preserve">In conclusion, this Undergraduate Thesis has explored the vital role of physiotherapists in Japan Kyoto, emphasizing their adaptability and dedication to delivering culturally sensitive care. As a city at the crossroads of history and modernity, Kyoto provides a unique lens through which to examine the evolving field of physiotherapy in Japan. The findings suggest that successful integration of traditional practices with contemporary methods is essential for meeting the healthcare needs of Japan’s diverse population.</w:t>
      </w:r>
    </w:p>
    <w:p>
      <w:pPr>
        <w:pStyle w:val="BodyText"/>
      </w:pPr>
      <w:r>
        <w:t xml:space="preserve">Future research could further investigate how these practices might be applied in other regions with similar cultural contexts. For students and professionals aspiring to work as physiotherapists in Japan Kyoto, this thesis serves as a foundation for understanding the complexities and rewards of practicing in such a dynamic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Japan Kyoto</dc:title>
  <dc:creator/>
  <cp:keywords/>
  <dcterms:created xsi:type="dcterms:W3CDTF">2026-07-23T08:12:49Z</dcterms:created>
  <dcterms:modified xsi:type="dcterms:W3CDTF">2026-07-23T08:12:49Z</dcterms:modified>
</cp:coreProperties>
</file>

<file path=docProps/custom.xml><?xml version="1.0" encoding="utf-8"?>
<Properties xmlns="http://schemas.openxmlformats.org/officeDocument/2006/custom-properties" xmlns:vt="http://schemas.openxmlformats.org/officeDocument/2006/docPropsVTypes"/>
</file>