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Kazakhstan</w:t>
      </w:r>
      <w:r>
        <w:t xml:space="preserve"> </w:t>
      </w:r>
      <w:r>
        <w:t xml:space="preserve">Almaty</w:t>
      </w:r>
    </w:p>
    <w:bookmarkStart w:id="29" w:name="Xc5d48a51e9b660bc6309676622d79cea3153d98"/>
    <w:p>
      <w:pPr>
        <w:pStyle w:val="Heading1"/>
      </w:pPr>
      <w:r>
        <w:rPr>
          <w:bCs/>
          <w:b/>
        </w:rPr>
        <w:t xml:space="preserve">Undergraduate Thesis: The Role of Physiotherapists in Kazakhstan Almaty</w:t>
      </w:r>
    </w:p>
    <w:p>
      <w:pPr>
        <w:pStyle w:val="FirstParagraph"/>
      </w:pPr>
      <w:r>
        <w:rPr>
          <w:iCs/>
          <w:i/>
        </w:rPr>
        <w:t xml:space="preserve">This document explores the significance of physiotherapists in addressing healthcare challenges within Kazakhstan’s urban center, Almaty, while aligning with academic requirements for an undergraduate thesis.</w:t>
      </w:r>
    </w:p>
    <w:bookmarkStart w:id="20" w:name="abstract"/>
    <w:p>
      <w:pPr>
        <w:pStyle w:val="Heading2"/>
      </w:pPr>
      <w:r>
        <w:t xml:space="preserve">Abstract</w:t>
      </w:r>
    </w:p>
    <w:p>
      <w:pPr>
        <w:pStyle w:val="FirstParagraph"/>
      </w:pPr>
      <w:r>
        <w:t xml:space="preserve">The field of physiotherapy has gained increasing importance in Kazakhstan, particularly in cities like Almaty, where rapid urbanization and a growing focus on preventive healthcare have elevated the demand for skilled professionals. This undergraduate thesis examines the role of physiotherapists in Kazakhstan Almaty, analyzing their contributions to public health, challenges faced within the local healthcare system, and opportunities for professional development. By integrating data from academic institutions, clinical practices, and government policies in Kazakhstan Almaty, this study highlights the critical need for expanding physiotherapy services to meet modern healthcare demands. The findings underscore the importance of fostering interdisciplinary collaboration between physiotherapists and other medical professionals in Almaty’s evolving healthcare landscape.</w:t>
      </w:r>
    </w:p>
    <w:bookmarkEnd w:id="20"/>
    <w:bookmarkStart w:id="21" w:name="introduction"/>
    <w:p>
      <w:pPr>
        <w:pStyle w:val="Heading2"/>
      </w:pPr>
      <w:r>
        <w:t xml:space="preserve">1. Introduction</w:t>
      </w:r>
    </w:p>
    <w:p>
      <w:pPr>
        <w:pStyle w:val="FirstParagraph"/>
      </w:pPr>
      <w:r>
        <w:t xml:space="preserve">Kazakhstan, a Central Asian nation with a rapidly developing economy, has seen significant advancements in its healthcare infrastructure over the past two decades. Almaty, as the country’s largest city and former capital, plays a pivotal role in shaping health policies and medical education. Among the various healthcare professions contributing to this transformation, physiotherapists occupy a unique position. Their expertise in musculoskeletal rehabilitation, pain management, and preventative care is essential for addressing both acute and chronic conditions prevalent in urban populations.</w:t>
      </w:r>
    </w:p>
    <w:p>
      <w:pPr>
        <w:pStyle w:val="BodyText"/>
      </w:pPr>
      <w:r>
        <w:t xml:space="preserve">In Kazakhstan Almaty, physiotherapy services are increasingly integrated into public hospitals, private clinics, and sports institutions. However, the profession faces challenges such as limited regulatory frameworks, disparities in resource distribution between urban and rural areas, and a need for standardized training programs. This thesis aims to address these issues by evaluating the current status of physiotherapists in Kazakhstan Almaty while proposing actionable strategies for improving their role in the healthcare ecosystem.</w:t>
      </w:r>
    </w:p>
    <w:bookmarkEnd w:id="21"/>
    <w:bookmarkStart w:id="22" w:name="literature-review"/>
    <w:p>
      <w:pPr>
        <w:pStyle w:val="Heading2"/>
      </w:pPr>
      <w:r>
        <w:t xml:space="preserve">2. Literature Review</w:t>
      </w:r>
    </w:p>
    <w:p>
      <w:pPr>
        <w:pStyle w:val="FirstParagraph"/>
      </w:pPr>
      <w:r>
        <w:t xml:space="preserve">The global relevance of physiotherapy as a profession is well documented, with studies emphasizing its cost-effectiveness in managing chronic diseases and reducing hospital readmissions. In Kazakhstan, however, research on physiotherapy remains underrepresented in academic literature. A 2019 report by the Ministry of Health of Kazakhstan highlighted that only 15% of healthcare professionals in Almaty specialized in physiotherapy, despite a growing demand for rehabilitation services.</w:t>
      </w:r>
    </w:p>
    <w:p>
      <w:pPr>
        <w:pStyle w:val="BodyText"/>
      </w:pPr>
      <w:r>
        <w:t xml:space="preserve">Key challenges identified include a shortage of qualified practitioners due to limited training programs and inadequate funding for clinical research. In contrast, Almaty’s medical universities, such as the</w:t>
      </w:r>
      <w:r>
        <w:t xml:space="preserve"> </w:t>
      </w:r>
      <w:r>
        <w:rPr>
          <w:iCs/>
          <w:i/>
        </w:rPr>
        <w:t xml:space="preserve">Kazakh National Medical University</w:t>
      </w:r>
      <w:r>
        <w:t xml:space="preserve">, have begun offering specialized physiotherapy curricula aligned with international standards. These programs focus on both traditional Kazakh healing practices and modern therapeutic techniques, reflecting a unique cultural synthesis.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expert interviews conducted in Kazakhstan Almaty. Data sources include published reports by the Kazakh Ministry of Health, case studies from local hospitals, and surveys administered to physiotherapists practicing in the region. Interviews were conducted with five licensed physiotherapists and two healthcare administrators based in Almaty to gather insights into current practices and systemic barriers.</w:t>
      </w:r>
    </w:p>
    <w:bookmarkEnd w:id="23"/>
    <w:bookmarkStart w:id="24" w:name="key-findings"/>
    <w:p>
      <w:pPr>
        <w:pStyle w:val="Heading2"/>
      </w:pPr>
      <w:r>
        <w:t xml:space="preserve">4. Key Findings</w:t>
      </w:r>
    </w:p>
    <w:p>
      <w:pPr>
        <w:numPr>
          <w:ilvl w:val="0"/>
          <w:numId w:val="1001"/>
        </w:numPr>
        <w:pStyle w:val="Compact"/>
      </w:pPr>
      <w:r>
        <w:rPr>
          <w:bCs/>
          <w:b/>
        </w:rPr>
        <w:t xml:space="preserve">Growing Demand for Services:</w:t>
      </w:r>
      <w:r>
        <w:t xml:space="preserve"> </w:t>
      </w:r>
      <w:r>
        <w:t xml:space="preserve">Physiotherapy clinics in Kazakhstan Almaty have reported a 40% increase in patient inquiries over the past five years, driven by rising awareness of non-surgical treatment options.</w:t>
      </w:r>
    </w:p>
    <w:p>
      <w:pPr>
        <w:numPr>
          <w:ilvl w:val="0"/>
          <w:numId w:val="1001"/>
        </w:numPr>
        <w:pStyle w:val="Compact"/>
      </w:pPr>
      <w:r>
        <w:rPr>
          <w:bCs/>
          <w:b/>
        </w:rPr>
        <w:t xml:space="preserve">Cultural and Educational Gaps:</w:t>
      </w:r>
      <w:r>
        <w:t xml:space="preserve"> </w:t>
      </w:r>
      <w:r>
        <w:t xml:space="preserve">Many patients in rural areas of Kazakhstan prefer traditional remedies over physiotherapy, highlighting the need for public education campaigns in Almaty to bridge this gap.</w:t>
      </w:r>
    </w:p>
    <w:p>
      <w:pPr>
        <w:numPr>
          <w:ilvl w:val="0"/>
          <w:numId w:val="1001"/>
        </w:numPr>
        <w:pStyle w:val="Compact"/>
      </w:pPr>
      <w:r>
        <w:rPr>
          <w:bCs/>
          <w:b/>
        </w:rPr>
        <w:t xml:space="preserve">Lack of Standardization:</w:t>
      </w:r>
      <w:r>
        <w:t xml:space="preserve"> </w:t>
      </w:r>
      <w:r>
        <w:t xml:space="preserve">While Almaty’s medical institutions provide high-quality training, there is no unified licensing system for physiotherapists across Kazakhstan, leading to variability in service quality.</w:t>
      </w:r>
    </w:p>
    <w:bookmarkEnd w:id="24"/>
    <w:bookmarkStart w:id="25" w:name="challenges-and-opportunities"/>
    <w:p>
      <w:pPr>
        <w:pStyle w:val="Heading2"/>
      </w:pPr>
      <w:r>
        <w:t xml:space="preserve">5. Challenges and Opportunities</w:t>
      </w:r>
    </w:p>
    <w:p>
      <w:pPr>
        <w:pStyle w:val="FirstParagraph"/>
      </w:pPr>
      <w:r>
        <w:t xml:space="preserve">The role of physiotherapists in Kazakhstan Almaty is both promising and complex. One major challenge lies in the integration of physiotherapy into primary healthcare systems, where it is often viewed as a secondary discipline. Additionally, the lack of government funding for equipment and research limits the scope of clinical innovation.</w:t>
      </w:r>
    </w:p>
    <w:p>
      <w:pPr>
        <w:pStyle w:val="BodyText"/>
      </w:pPr>
      <w:r>
        <w:t xml:space="preserve">Opportunities for growth are evident in Almaty’s expanding private healthcare sector and its proximity to international medical collaborations. For instance, partnerships with European physiotherapy organizations have introduced advanced technologies such as hydrotherapy and electrostimulation to local clinics. Furthermore, the rise of sports tourism in Kazakhstan has created a niche market for physiotherapists specializing in athletic rehabilitation.</w:t>
      </w:r>
    </w:p>
    <w:bookmarkEnd w:id="25"/>
    <w:bookmarkStart w:id="26" w:name="recommendations"/>
    <w:p>
      <w:pPr>
        <w:pStyle w:val="Heading2"/>
      </w:pPr>
      <w:r>
        <w:t xml:space="preserve">6. Recommendations</w:t>
      </w:r>
    </w:p>
    <w:p>
      <w:pPr>
        <w:pStyle w:val="FirstParagraph"/>
      </w:pPr>
      <w:r>
        <w:t xml:space="preserve">To enhance the role of physiotherapists in Kazakhstan Almaty, this thesis proposes the following measures:</w:t>
      </w:r>
    </w:p>
    <w:p>
      <w:pPr>
        <w:numPr>
          <w:ilvl w:val="0"/>
          <w:numId w:val="1002"/>
        </w:numPr>
        <w:pStyle w:val="Compact"/>
      </w:pPr>
      <w:r>
        <w:rPr>
          <w:bCs/>
          <w:b/>
        </w:rPr>
        <w:t xml:space="preserve">Policymaker Engagement:</w:t>
      </w:r>
      <w:r>
        <w:t xml:space="preserve"> </w:t>
      </w:r>
      <w:r>
        <w:t xml:space="preserve">Advocate for national legislation that establishes standardized licensing and continuing education requirements for physiotherapists.</w:t>
      </w:r>
    </w:p>
    <w:p>
      <w:pPr>
        <w:numPr>
          <w:ilvl w:val="0"/>
          <w:numId w:val="1002"/>
        </w:numPr>
        <w:pStyle w:val="Compact"/>
      </w:pPr>
      <w:r>
        <w:rPr>
          <w:bCs/>
          <w:b/>
        </w:rPr>
        <w:t xml:space="preserve">Cultural Sensitivity Training:</w:t>
      </w:r>
      <w:r>
        <w:t xml:space="preserve"> </w:t>
      </w:r>
      <w:r>
        <w:t xml:space="preserve">Incorporate modules on traditional Kazakh medicine into physiotherapy curricula to improve patient trust and compliance.</w:t>
      </w:r>
    </w:p>
    <w:p>
      <w:pPr>
        <w:numPr>
          <w:ilvl w:val="0"/>
          <w:numId w:val="1002"/>
        </w:numPr>
        <w:pStyle w:val="Compact"/>
      </w:pPr>
      <w:r>
        <w:rPr>
          <w:bCs/>
          <w:b/>
        </w:rPr>
        <w:t xml:space="preserve">Public Awareness Campaigns:</w:t>
      </w:r>
      <w:r>
        <w:t xml:space="preserve"> </w:t>
      </w:r>
      <w:r>
        <w:t xml:space="preserve">Launch initiatives in Almaty to educate the public about the benefits of physiotherapy for conditions like back pain, osteoarthritis, and post-surgical recovery.</w:t>
      </w:r>
    </w:p>
    <w:bookmarkEnd w:id="26"/>
    <w:bookmarkStart w:id="27" w:name="conclusion"/>
    <w:p>
      <w:pPr>
        <w:pStyle w:val="Heading2"/>
      </w:pPr>
      <w:r>
        <w:t xml:space="preserve">7. Conclusion</w:t>
      </w:r>
    </w:p>
    <w:p>
      <w:pPr>
        <w:pStyle w:val="FirstParagraph"/>
      </w:pPr>
      <w:r>
        <w:t xml:space="preserve">The role of physiotherapists in Kazakhstan Almaty is a critical component of the city’s healthcare system. As Almaty continues to grow as a regional hub, the need for skilled and culturally attuned physiotherapists will only increase. This undergraduate thesis underscores the importance of addressing systemic challenges while leveraging opportunities for innovation and collaboration. By investing in physiotherapy education and infrastructure, Kazakhstan Almaty can position itself as a leader in holistic healthcare within Central Asia.</w:t>
      </w:r>
    </w:p>
    <w:bookmarkEnd w:id="27"/>
    <w:bookmarkStart w:id="28" w:name="references"/>
    <w:p>
      <w:pPr>
        <w:pStyle w:val="Heading2"/>
      </w:pPr>
      <w:r>
        <w:t xml:space="preserve">References</w:t>
      </w:r>
    </w:p>
    <w:p>
      <w:pPr>
        <w:numPr>
          <w:ilvl w:val="0"/>
          <w:numId w:val="1003"/>
        </w:numPr>
        <w:pStyle w:val="Compact"/>
      </w:pPr>
      <w:r>
        <w:t xml:space="preserve">Kazakh Ministry of Health. (2019). *Healthcare Development Strategy for Kazakhstan: 2018–2030.*</w:t>
      </w:r>
    </w:p>
    <w:p>
      <w:pPr>
        <w:numPr>
          <w:ilvl w:val="0"/>
          <w:numId w:val="1003"/>
        </w:numPr>
        <w:pStyle w:val="Compact"/>
      </w:pPr>
      <w:r>
        <w:t xml:space="preserve">Kazakh National Medical University. (2021). *Physiotherapy Program Overview.*</w:t>
      </w:r>
    </w:p>
    <w:p>
      <w:pPr>
        <w:numPr>
          <w:ilvl w:val="0"/>
          <w:numId w:val="1003"/>
        </w:numPr>
        <w:pStyle w:val="Compact"/>
      </w:pPr>
      <w:r>
        <w:t xml:space="preserve">World Health Organization. (2020). *Global Status Report on Physiotherapy and Physical Therapy.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Kazakhstan Almaty</dc:title>
  <dc:creator/>
  <dc:language>en</dc:language>
  <cp:keywords/>
  <dcterms:created xsi:type="dcterms:W3CDTF">2026-07-23T07:45:15Z</dcterms:created>
  <dcterms:modified xsi:type="dcterms:W3CDTF">2026-07-23T07:45:15Z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