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1" w:name="X7d80b89c1edbfb2e3b00241b6ffd4f2c3ea2300"/>
    <w:p>
      <w:pPr>
        <w:pStyle w:val="Heading1"/>
      </w:pPr>
      <w:r>
        <w:t xml:space="preserve">Undergraduate Thesis: The Role of Physiotherapists in Kuwait City, Kuwait</w:t>
      </w:r>
    </w:p>
    <w:bookmarkStart w:id="20" w:name="abstract"/>
    <w:p>
      <w:pPr>
        <w:pStyle w:val="Heading2"/>
      </w:pPr>
      <w:r>
        <w:t xml:space="preserve">Abstract</w:t>
      </w:r>
    </w:p>
    <w:p>
      <w:pPr>
        <w:pStyle w:val="FirstParagraph"/>
      </w:pPr>
      <w:r>
        <w:t xml:space="preserve">This Undergraduate Thesis explores the evolving role of physiotherapists within the healthcare system of Kuwait City, a region with unique cultural and medical challenges. As demand for specialized healthcare services grows in Kuwait, physiotherapists play a critical role in addressing musculoskeletal disorders, post-surgical rehabilitation, and chronic condition management. This study examines current practices, challenges faced by physiotherapists in Kuwait City, and recommendations for enhancing their professional development within the region. The research highlights the importance of aligning physiotherapy education with local healthcare needs while adhering to international standards.</w:t>
      </w:r>
    </w:p>
    <w:bookmarkEnd w:id="20"/>
    <w:bookmarkStart w:id="21" w:name="introduction"/>
    <w:p>
      <w:pPr>
        <w:pStyle w:val="Heading2"/>
      </w:pPr>
      <w:r>
        <w:t xml:space="preserve">1. Introduction</w:t>
      </w:r>
    </w:p>
    <w:p>
      <w:pPr>
        <w:pStyle w:val="FirstParagraph"/>
      </w:pPr>
      <w:r>
        <w:t xml:space="preserve">Kuwait City, as the capital of Kuwait, is a hub for advanced healthcare services in the Gulf region. With rapid urbanization and an aging population, the demand for physiotherapy has surged in recent years. This Undergraduate Thesis investigates how physiotherapists contribute to public health in Kuwait City while navigating challenges such as limited resources, cultural perceptions of rehabilitation, and integration into a predominantly Western-influenced medical framework.</w:t>
      </w:r>
    </w:p>
    <w:bookmarkEnd w:id="21"/>
    <w:bookmarkStart w:id="22" w:name="background"/>
    <w:p>
      <w:pPr>
        <w:pStyle w:val="Heading2"/>
      </w:pPr>
      <w:r>
        <w:t xml:space="preserve">2. Background</w:t>
      </w:r>
    </w:p>
    <w:p>
      <w:pPr>
        <w:pStyle w:val="FirstParagraph"/>
      </w:pPr>
      <w:r>
        <w:t xml:space="preserve">Kuwait’s healthcare system combines government-funded services with private clinics and hospitals. Physiotherapists in Kuwait City operate across various settings, including hospitals, private clinics, and sports centers. Their work is vital for treating conditions like osteoarthritis, spinal injuries, and post-operative recovery. However, the profession faces unique challenges in a region where traditional medicine often competes with modern practices.</w:t>
      </w:r>
    </w:p>
    <w:bookmarkEnd w:id="22"/>
    <w:bookmarkStart w:id="23" w:name="Xa7ca6a901ae1415bf50702a094c8fc32ce0f635"/>
    <w:p>
      <w:pPr>
        <w:pStyle w:val="Heading2"/>
      </w:pPr>
      <w:r>
        <w:t xml:space="preserve">3. Current Scenario of Physiotherapists in Kuwait City</w:t>
      </w:r>
    </w:p>
    <w:p>
      <w:pPr>
        <w:pStyle w:val="FirstParagraph"/>
      </w:pPr>
      <w:r>
        <w:t xml:space="preserve">Physiotherapy education in Kuwait is regulated by the Ministry of Health, requiring graduates to complete accredited programs at institutions like the University of Kuwait and Al-Qadisiyah University. These programs emphasize both Western methodologies and cultural adaptation for local patients. Despite this, physiotherapists often report a lack of specialized training in areas such as geriatric care or sports medicine, which are increasingly relevant in Kuwait City.</w:t>
      </w:r>
    </w:p>
    <w:bookmarkEnd w:id="23"/>
    <w:bookmarkStart w:id="24" w:name="challenges-faced-by-physiotherapists"/>
    <w:p>
      <w:pPr>
        <w:pStyle w:val="Heading2"/>
      </w:pPr>
      <w:r>
        <w:t xml:space="preserve">4. Challenges Faced by Physiotherapists</w:t>
      </w:r>
    </w:p>
    <w:p>
      <w:pPr>
        <w:numPr>
          <w:ilvl w:val="0"/>
          <w:numId w:val="1001"/>
        </w:numPr>
        <w:pStyle w:val="Compact"/>
      </w:pPr>
      <w:r>
        <w:rPr>
          <w:bCs/>
          <w:b/>
        </w:rPr>
        <w:t xml:space="preserve">Cultural Sensitivity:</w:t>
      </w:r>
      <w:r>
        <w:t xml:space="preserve"> </w:t>
      </w:r>
      <w:r>
        <w:t xml:space="preserve">Patients may prefer traditional treatments over evidence-based physiotherapy, requiring practitioners to balance scientific approaches with cultural respect.</w:t>
      </w:r>
    </w:p>
    <w:p>
      <w:pPr>
        <w:numPr>
          <w:ilvl w:val="0"/>
          <w:numId w:val="1001"/>
        </w:numPr>
        <w:pStyle w:val="Compact"/>
      </w:pPr>
      <w:r>
        <w:rPr>
          <w:bCs/>
          <w:b/>
        </w:rPr>
        <w:t xml:space="preserve">Limited Resources:</w:t>
      </w:r>
      <w:r>
        <w:t xml:space="preserve"> </w:t>
      </w:r>
      <w:r>
        <w:t xml:space="preserve">Many clinics in Kuwait City lack modern equipment, hindering the effectiveness of rehabilitation programs.</w:t>
      </w:r>
    </w:p>
    <w:p>
      <w:pPr>
        <w:numPr>
          <w:ilvl w:val="0"/>
          <w:numId w:val="1001"/>
        </w:numPr>
        <w:pStyle w:val="Compact"/>
      </w:pPr>
      <w:r>
        <w:rPr>
          <w:bCs/>
          <w:b/>
        </w:rPr>
        <w:t xml:space="preserve">Professional Isolation:</w:t>
      </w:r>
      <w:r>
        <w:t xml:space="preserve"> </w:t>
      </w:r>
      <w:r>
        <w:t xml:space="preserve">Few opportunities for networking or continuing education limit career growth and innovation in the field.</w:t>
      </w:r>
    </w:p>
    <w:bookmarkEnd w:id="24"/>
    <w:bookmarkStart w:id="25" w:name="Xe9c726832f88eed20b98e4b78b7c55f2ece53b3"/>
    <w:p>
      <w:pPr>
        <w:pStyle w:val="Heading2"/>
      </w:pPr>
      <w:r>
        <w:t xml:space="preserve">5. Role of Physiotherapists in Different Settings</w:t>
      </w:r>
    </w:p>
    <w:p>
      <w:pPr>
        <w:pStyle w:val="FirstParagraph"/>
      </w:pPr>
      <w:r>
        <w:t xml:space="preserve">In Kuwait City hospitals, physiotherapists collaborate with doctors to provide post-surgical rehabilitation for patients recovering from orthopedic procedures. In private clinics, they focus on chronic conditions such as diabetes-related neuropathy and back pain. Additionally, sports physiotherapists support athletes in the Gulf Cup and other regional competitions, addressing injuries common in high-performance sports.</w:t>
      </w:r>
    </w:p>
    <w:bookmarkEnd w:id="25"/>
    <w:bookmarkStart w:id="26" w:name="education-and-training-requirements"/>
    <w:p>
      <w:pPr>
        <w:pStyle w:val="Heading2"/>
      </w:pPr>
      <w:r>
        <w:t xml:space="preserve">6. Education and Training Requirements</w:t>
      </w:r>
    </w:p>
    <w:p>
      <w:pPr>
        <w:pStyle w:val="FirstParagraph"/>
      </w:pPr>
      <w:r>
        <w:t xml:space="preserve">To become a licensed physiotherapist in Kuwait City, individuals must complete a bachelor’s degree (typically 4 years) from an accredited institution. Postgraduate certifications in areas like manual therapy or hydrotherapy are also encouraged to enhance employability. However, many professionals note that training does not fully prepare them for the diverse patient demographics and complex cases encountered in practice.</w:t>
      </w:r>
    </w:p>
    <w:bookmarkEnd w:id="26"/>
    <w:bookmarkStart w:id="27" w:name="future-prospects-and-recommendations"/>
    <w:p>
      <w:pPr>
        <w:pStyle w:val="Heading2"/>
      </w:pPr>
      <w:r>
        <w:t xml:space="preserve">7. Future Prospects and Recommendations</w:t>
      </w:r>
    </w:p>
    <w:p>
      <w:pPr>
        <w:pStyle w:val="FirstParagraph"/>
      </w:pPr>
      <w:r>
        <w:t xml:space="preserve">To address gaps in the physiotherapy profession in Kuwait City, this study recommends:</w:t>
      </w:r>
    </w:p>
    <w:p>
      <w:pPr>
        <w:numPr>
          <w:ilvl w:val="0"/>
          <w:numId w:val="1002"/>
        </w:numPr>
        <w:pStyle w:val="Compact"/>
      </w:pPr>
      <w:r>
        <w:rPr>
          <w:bCs/>
          <w:b/>
        </w:rPr>
        <w:t xml:space="preserve">Enhanced Curriculum:</w:t>
      </w:r>
      <w:r>
        <w:t xml:space="preserve"> </w:t>
      </w:r>
      <w:r>
        <w:t xml:space="preserve">Integrate geriatric care, mental health rehabilitation, and sports medicine into undergraduate programs.</w:t>
      </w:r>
    </w:p>
    <w:p>
      <w:pPr>
        <w:numPr>
          <w:ilvl w:val="0"/>
          <w:numId w:val="1002"/>
        </w:numPr>
        <w:pStyle w:val="Compact"/>
      </w:pPr>
      <w:r>
        <w:rPr>
          <w:bCs/>
          <w:b/>
        </w:rPr>
        <w:t xml:space="preserve">Public Awareness Campaigns:</w:t>
      </w:r>
      <w:r>
        <w:t xml:space="preserve"> </w:t>
      </w:r>
      <w:r>
        <w:t xml:space="preserve">Promote the benefits of physiotherapy through community workshops to counter cultural misconceptions.</w:t>
      </w:r>
    </w:p>
    <w:p>
      <w:pPr>
        <w:numPr>
          <w:ilvl w:val="0"/>
          <w:numId w:val="1002"/>
        </w:numPr>
        <w:pStyle w:val="Compact"/>
      </w:pPr>
      <w:r>
        <w:rPr>
          <w:bCs/>
          <w:b/>
        </w:rPr>
        <w:t xml:space="preserve">Government Support:</w:t>
      </w:r>
      <w:r>
        <w:t xml:space="preserve"> </w:t>
      </w:r>
      <w:r>
        <w:t xml:space="preserve">Invest in modern equipment and funding for research initiatives led by physiotherapists in Kuwait City.</w:t>
      </w:r>
    </w:p>
    <w:bookmarkEnd w:id="27"/>
    <w:bookmarkStart w:id="28" w:name="conclusion"/>
    <w:p>
      <w:pPr>
        <w:pStyle w:val="Heading2"/>
      </w:pPr>
      <w:r>
        <w:t xml:space="preserve">8. Conclusion</w:t>
      </w:r>
    </w:p>
    <w:p>
      <w:pPr>
        <w:pStyle w:val="FirstParagraph"/>
      </w:pPr>
      <w:r>
        <w:t xml:space="preserve">This Undergraduate Thesis underscores the indispensable role of physiotherapists in Kuwait City’s healthcare landscape. As a profession that bridges traditional and modern medicine, physiotherapy is pivotal to improving public health outcomes in Kuwait. Addressing current challenges through education, cultural adaptation, and policy reform will ensure that physiotherapists can meet the rising demands of a dynamic urban population.</w:t>
      </w:r>
    </w:p>
    <w:bookmarkEnd w:id="28"/>
    <w:bookmarkStart w:id="29" w:name="references"/>
    <w:p>
      <w:pPr>
        <w:pStyle w:val="Heading2"/>
      </w:pPr>
      <w:r>
        <w:t xml:space="preserve">References</w:t>
      </w:r>
    </w:p>
    <w:p>
      <w:pPr>
        <w:pStyle w:val="FirstParagraph"/>
      </w:pPr>
      <w:r>
        <w:rPr>
          <w:iCs/>
          <w:i/>
        </w:rPr>
        <w:t xml:space="preserve">Ministry of Health, Kuwait. (2023). National Healthcare Strategy 2035. Ministry of Health Publications.</w:t>
      </w:r>
      <w:r>
        <w:br/>
      </w:r>
      <w:r>
        <w:rPr>
          <w:iCs/>
          <w:i/>
        </w:rPr>
        <w:t xml:space="preserve">University of Kuwait. (n.d.). Physiotherapy Department Overview. Retrieved from https://www.ku.edu.physiotherapy</w:t>
      </w:r>
      <w:r>
        <w:br/>
      </w:r>
      <w:r>
        <w:rPr>
          <w:iCs/>
          <w:i/>
        </w:rPr>
        <w:t xml:space="preserve">World Health Organization (WHO). (2021). Global Status Report on Noncommunicable Diseases. Geneva: WHO.</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Results from Physiotherapists in Kuwait City</w:t>
      </w:r>
      <w:r>
        <w:br/>
      </w:r>
      <w:r>
        <w:rPr>
          <w:bCs/>
          <w:b/>
        </w:rPr>
        <w:t xml:space="preserve">Appendix B:</w:t>
      </w:r>
      <w:r>
        <w:t xml:space="preserve"> </w:t>
      </w:r>
      <w:r>
        <w:t xml:space="preserve">Interview Transcripts with Healthcare Professionals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Kuwait City</dc:title>
  <dc:creator/>
  <dc:language>en</dc:language>
  <cp:keywords/>
  <dcterms:created xsi:type="dcterms:W3CDTF">2026-07-23T07:44:44Z</dcterms:created>
  <dcterms:modified xsi:type="dcterms:W3CDTF">2026-07-23T07:44:44Z</dcterms:modified>
</cp:coreProperties>
</file>

<file path=docProps/custom.xml><?xml version="1.0" encoding="utf-8"?>
<Properties xmlns="http://schemas.openxmlformats.org/officeDocument/2006/custom-properties" xmlns:vt="http://schemas.openxmlformats.org/officeDocument/2006/docPropsVTypes"/>
</file>