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8a1d5b808036d4c575b10caa3fa3dff5a85b4f0"/>
    <w:p>
      <w:pPr>
        <w:pStyle w:val="Heading1"/>
      </w:pPr>
      <w:r>
        <w:t xml:space="preserve">Undergraduate Thesis: The Role and Challenges of Physiotherapists in Malaysia Kuala Lumpur</w:t>
      </w:r>
    </w:p>
    <w:bookmarkStart w:id="20" w:name="abstract"/>
    <w:p>
      <w:pPr>
        <w:pStyle w:val="Heading2"/>
      </w:pPr>
      <w:r>
        <w:t xml:space="preserve">Abstract</w:t>
      </w:r>
    </w:p>
    <w:p>
      <w:pPr>
        <w:pStyle w:val="FirstParagraph"/>
      </w:pPr>
      <w:r>
        <w:t xml:space="preserve">This Undergraduate Thesis explores the critical role of physiotherapists in addressing healthcare needs within the urban landscape of Malaysia Kuala Lumpur. As a rapidly growing metropolitan area, Kuala Lumpur faces unique challenges related to public health, including increasing prevalence of musculoskeletal disorders, chronic diseases, and lifestyle-related injuries. This study examines how physiotherapists contribute to patient recovery, community wellness programs, and healthcare policy in Malaysia's capital city. By analyzing existing literature and case studies from local institutions such as the National University of Malaysia (UKM) Hospital and private clinics in Kuala Lumpur, this thesis highlights the importance of physiotherapy services in urban healthcare systems while identifying barriers to accessibility and professional development for physiotherapists.</w:t>
      </w:r>
    </w:p>
    <w:bookmarkEnd w:id="20"/>
    <w:bookmarkStart w:id="21" w:name="introduction"/>
    <w:p>
      <w:pPr>
        <w:pStyle w:val="Heading2"/>
      </w:pPr>
      <w:r>
        <w:t xml:space="preserve">Introduction</w:t>
      </w:r>
    </w:p>
    <w:p>
      <w:pPr>
        <w:pStyle w:val="FirstParagraph"/>
      </w:pPr>
      <w:r>
        <w:t xml:space="preserve">The field of physiotherapy has gained significant attention in recent years, particularly in densely populated areas like Malaysia Kuala Lumpur. As an undergraduate thesis, this document aims to provide a comprehensive overview of the profession’s evolution, its current applications in clinical and community settings, and the specific challenges faced by physiotherapists operating within Malaysia's healthcare framework. With urbanization leading to higher rates of physical ailments such as back pain, sports injuries, and post-surgical rehabilitation needs, physiotherapists play a pivotal role in ensuring quality healthcare delivery.</w:t>
      </w:r>
    </w:p>
    <w:bookmarkEnd w:id="21"/>
    <w:bookmarkStart w:id="23" w:name="literature-review"/>
    <w:p>
      <w:pPr>
        <w:pStyle w:val="Heading2"/>
      </w:pPr>
      <w:r>
        <w:t xml:space="preserve">Literature Review</w:t>
      </w:r>
    </w:p>
    <w:p>
      <w:pPr>
        <w:pStyle w:val="FirstParagraph"/>
      </w:pPr>
      <w:r>
        <w:t xml:space="preserve">The importance of physiotherapy in Malaysia has been well-documented in academic and professional journals. According to the Malaysian Physiotherapy Association (MPA), the demand for physiotherapists has surged due to rising health consciousness and an aging population. In Kuala Lumpur, where healthcare infrastructure is advancing rapidly, physiotherapists are integral to multidisciplinary teams in hospitals, rehabilitation centers, and private clinics. Studies indicate that physiotherapy interventions can reduce hospital readmission rates and improve patient outcomes for chronic conditions like diabetes-related complications.</w:t>
      </w:r>
    </w:p>
    <w:bookmarkStart w:id="22" w:name="challenges-in-malaysia-kuala-lumpur"/>
    <w:p>
      <w:pPr>
        <w:pStyle w:val="Heading3"/>
      </w:pPr>
      <w:r>
        <w:t xml:space="preserve">Challenges in Malaysia Kuala Lumpur</w:t>
      </w:r>
    </w:p>
    <w:p>
      <w:pPr>
        <w:numPr>
          <w:ilvl w:val="0"/>
          <w:numId w:val="1001"/>
        </w:numPr>
        <w:pStyle w:val="Compact"/>
      </w:pPr>
      <w:r>
        <w:rPr>
          <w:bCs/>
          <w:b/>
        </w:rPr>
        <w:t xml:space="preserve">Limited Workforce:</w:t>
      </w:r>
      <w:r>
        <w:t xml:space="preserve"> </w:t>
      </w:r>
      <w:r>
        <w:t xml:space="preserve">Despite increasing demand, there is a shortage of qualified physiotherapists in Kuala Lumpur due to inadequate training facilities and high competition for skilled professionals.</w:t>
      </w:r>
    </w:p>
    <w:p>
      <w:pPr>
        <w:numPr>
          <w:ilvl w:val="0"/>
          <w:numId w:val="1001"/>
        </w:numPr>
        <w:pStyle w:val="Compact"/>
      </w:pPr>
      <w:r>
        <w:rPr>
          <w:bCs/>
          <w:b/>
        </w:rPr>
        <w:t xml:space="preserve">Cultural Barriers:</w:t>
      </w:r>
      <w:r>
        <w:t xml:space="preserve"> </w:t>
      </w:r>
      <w:r>
        <w:t xml:space="preserve">Some patients in Malaysia may prefer traditional healing methods over Western-style physiotherapy, requiring physiotherapists to adopt culturally sensitive approaches.</w:t>
      </w:r>
    </w:p>
    <w:p>
      <w:pPr>
        <w:numPr>
          <w:ilvl w:val="0"/>
          <w:numId w:val="1001"/>
        </w:numPr>
        <w:pStyle w:val="Compact"/>
      </w:pPr>
      <w:r>
        <w:rPr>
          <w:bCs/>
          <w:b/>
        </w:rPr>
        <w:t xml:space="preserve">Resource Constraints:</w:t>
      </w:r>
      <w:r>
        <w:t xml:space="preserve"> </w:t>
      </w:r>
      <w:r>
        <w:t xml:space="preserve">Public healthcare institutions in Kuala Lumpur often face budget limitations, affecting the availability of advanced equipment for physiotherapy treatments.</w:t>
      </w:r>
    </w:p>
    <w:bookmarkEnd w:id="22"/>
    <w:bookmarkEnd w:id="23"/>
    <w:bookmarkStart w:id="24" w:name="methodology"/>
    <w:p>
      <w:pPr>
        <w:pStyle w:val="Heading2"/>
      </w:pPr>
      <w:r>
        <w:t xml:space="preserve">Methodology</w:t>
      </w:r>
    </w:p>
    <w:p>
      <w:pPr>
        <w:pStyle w:val="FirstParagraph"/>
      </w:pPr>
      <w:r>
        <w:t xml:space="preserve">This thesis employs a qualitative research approach, combining secondary data analysis from academic sources and primary data collected through interviews with practicing physiotherapists in Kuala Lumpur. Data was gathered from 15 participants across public and private healthcare sectors, focusing on their experiences, challenges, and recommendations for improving service delivery. Additionally, reports from the Ministry of Health Malaysia (MOH) and the Malaysian Institute of Physiotherapy were reviewed to contextualize findings within national policies.</w:t>
      </w:r>
    </w:p>
    <w:bookmarkEnd w:id="24"/>
    <w:bookmarkStart w:id="26" w:name="findings"/>
    <w:p>
      <w:pPr>
        <w:pStyle w:val="Heading2"/>
      </w:pPr>
      <w:r>
        <w:t xml:space="preserve">Findings</w:t>
      </w:r>
    </w:p>
    <w:p>
      <w:pPr>
        <w:pStyle w:val="FirstParagraph"/>
      </w:pPr>
      <w:r>
        <w:t xml:space="preserve">The analysis revealed that physiotherapists in Kuala Lumpur are increasingly involved in preventive care initiatives, such as workplace ergonomics programs and community-based exercise classes. However, participants highlighted the need for better integration of physiotherapy into primary healthcare services. For instance, one physiotherapist noted, "Many patients come to us only after their condition worsens due to a lack of awareness about early intervention."</w:t>
      </w:r>
    </w:p>
    <w:bookmarkStart w:id="25" w:name="opportunities-for-growth"/>
    <w:p>
      <w:pPr>
        <w:pStyle w:val="Heading3"/>
      </w:pPr>
      <w:r>
        <w:t xml:space="preserve">Opportunities for Growth</w:t>
      </w:r>
    </w:p>
    <w:p>
      <w:pPr>
        <w:numPr>
          <w:ilvl w:val="0"/>
          <w:numId w:val="1002"/>
        </w:numPr>
        <w:pStyle w:val="Compact"/>
      </w:pPr>
      <w:r>
        <w:rPr>
          <w:bCs/>
          <w:b/>
        </w:rPr>
        <w:t xml:space="preserve">Digital Transformation:</w:t>
      </w:r>
      <w:r>
        <w:t xml:space="preserve"> </w:t>
      </w:r>
      <w:r>
        <w:t xml:space="preserve">Telephysiotherapy and mobile health apps are emerging as viable solutions to improve accessibility, especially in underserved areas of Kuala Lumpur.</w:t>
      </w:r>
    </w:p>
    <w:p>
      <w:pPr>
        <w:numPr>
          <w:ilvl w:val="0"/>
          <w:numId w:val="1002"/>
        </w:numPr>
        <w:pStyle w:val="Compact"/>
      </w:pPr>
      <w:r>
        <w:rPr>
          <w:bCs/>
          <w:b/>
        </w:rPr>
        <w:t xml:space="preserve">Cross-Sector Collaboration:</w:t>
      </w:r>
      <w:r>
        <w:t xml:space="preserve"> </w:t>
      </w:r>
      <w:r>
        <w:t xml:space="preserve">Partnerships between physiotherapists, sports organizations, and schools could promote injury prevention among athletes and students.</w:t>
      </w:r>
    </w:p>
    <w:p>
      <w:pPr>
        <w:numPr>
          <w:ilvl w:val="0"/>
          <w:numId w:val="1002"/>
        </w:numPr>
        <w:pStyle w:val="Compact"/>
      </w:pPr>
      <w:r>
        <w:rPr>
          <w:bCs/>
          <w:b/>
        </w:rPr>
        <w:t xml:space="preserve">Policy Advocacy:</w:t>
      </w:r>
      <w:r>
        <w:t xml:space="preserve"> </w:t>
      </w:r>
      <w:r>
        <w:t xml:space="preserve">Strengthening regulations to ensure equitable distribution of physiotherapy resources across Kuala Lumpur’s districts is critical for long-term success.</w:t>
      </w:r>
    </w:p>
    <w:bookmarkEnd w:id="25"/>
    <w:bookmarkEnd w:id="26"/>
    <w:bookmarkStart w:id="27" w:name="conclusion"/>
    <w:p>
      <w:pPr>
        <w:pStyle w:val="Heading2"/>
      </w:pPr>
      <w:r>
        <w:t xml:space="preserve">Conclusion</w:t>
      </w:r>
    </w:p>
    <w:p>
      <w:pPr>
        <w:pStyle w:val="FirstParagraph"/>
      </w:pPr>
      <w:r>
        <w:t xml:space="preserve">In conclusion, this Undergraduate Thesis underscores the vital role of physiotherapists in Malaysia Kuala Lumpur as key players in the healthcare ecosystem. Their expertise addresses both acute and chronic health issues while promoting holistic wellness. However, challenges such as workforce shortages and cultural barriers require immediate attention from policymakers and healthcare stakeholders. Future research should focus on longitudinal studies to evaluate the impact of physiotherapy interventions on public health outcomes in urban settings like Kuala Lumpur.</w:t>
      </w:r>
    </w:p>
    <w:bookmarkEnd w:id="27"/>
    <w:bookmarkStart w:id="28" w:name="references"/>
    <w:p>
      <w:pPr>
        <w:pStyle w:val="Heading2"/>
      </w:pPr>
      <w:r>
        <w:t xml:space="preserve">References</w:t>
      </w:r>
    </w:p>
    <w:p>
      <w:pPr>
        <w:numPr>
          <w:ilvl w:val="0"/>
          <w:numId w:val="1003"/>
        </w:numPr>
        <w:pStyle w:val="Compact"/>
      </w:pPr>
      <w:r>
        <w:t xml:space="preserve">Malaysian Physiotherapy Association (MPA). (2023). "Annual Report: Trends in Physiotherapy Services." Kuala Lumpur: MPA Publications.</w:t>
      </w:r>
    </w:p>
    <w:p>
      <w:pPr>
        <w:numPr>
          <w:ilvl w:val="0"/>
          <w:numId w:val="1003"/>
        </w:numPr>
        <w:pStyle w:val="Compact"/>
      </w:pPr>
      <w:r>
        <w:t xml:space="preserve">Ministry of Health Malaysia (MOH). (2021). "National Health Policy 2030." Putrajaya: MOH Press.</w:t>
      </w:r>
    </w:p>
    <w:p>
      <w:pPr>
        <w:numPr>
          <w:ilvl w:val="0"/>
          <w:numId w:val="1003"/>
        </w:numPr>
        <w:pStyle w:val="Compact"/>
      </w:pPr>
      <w:r>
        <w:t xml:space="preserve">Saad, A. &amp; Wong, K. (2020). "Physiotherapy in Urban Healthcare: A Case Study of Kuala Lumpur." Journal of Malaysian Medical Association, 55(4), 112–134.</w:t>
      </w:r>
    </w:p>
    <w:p>
      <w:pPr>
        <w:pStyle w:val="FirstParagraph"/>
      </w:pPr>
      <w:r>
        <w:rPr>
          <w:iCs/>
          <w:i/>
        </w:rPr>
        <w:t xml:space="preserve">Prepared as an Undergraduate Thesis for the Department of Physiotherapy, University of Malaya, Malaysia Kuala Lumpur.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Physiotherapists in Malaysia Kuala Lumpur</dc:title>
  <dc:creator/>
  <dc:language>en</dc:language>
  <cp:keywords/>
  <dcterms:created xsi:type="dcterms:W3CDTF">2026-07-23T08:54:06Z</dcterms:created>
  <dcterms:modified xsi:type="dcterms:W3CDTF">2026-07-23T08:54:06Z</dcterms:modified>
</cp:coreProperties>
</file>

<file path=docProps/custom.xml><?xml version="1.0" encoding="utf-8"?>
<Properties xmlns="http://schemas.openxmlformats.org/officeDocument/2006/custom-properties" xmlns:vt="http://schemas.openxmlformats.org/officeDocument/2006/docPropsVTypes"/>
</file>