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Physiotherapist</w:t>
      </w:r>
      <w:r>
        <w:t xml:space="preserve"> </w:t>
      </w:r>
      <w:r>
        <w:t xml:space="preserve">in</w:t>
      </w:r>
      <w:r>
        <w:t xml:space="preserve"> </w:t>
      </w:r>
      <w:r>
        <w:t xml:space="preserve">Mexico</w:t>
      </w:r>
      <w:r>
        <w:t xml:space="preserve"> </w:t>
      </w:r>
      <w:r>
        <w:t xml:space="preserve">City</w:t>
      </w:r>
    </w:p>
    <w:bookmarkStart w:id="26" w:name="X3f9f2c343f8d10ace014f1d8cc5abe48667875b"/>
    <w:p>
      <w:pPr>
        <w:pStyle w:val="Heading1"/>
      </w:pPr>
      <w:r>
        <w:t xml:space="preserve">Undergraduate Thesis: The Role of the Physiotherapist in Addressing Health Challenges in Mexico City, Mexico</w:t>
      </w:r>
    </w:p>
    <w:p>
      <w:pPr>
        <w:pStyle w:val="FirstParagraph"/>
      </w:pPr>
      <w:r>
        <w:t xml:space="preserve">This thesis explores the critical role of physiotherapists in addressing the unique healthcare challenges faced by residents of Mexico City, Mexico. As an urban center with a rapidly growing population and diverse socioeconomic dynamics, Mexico City presents both opportunities and obstacles for physiotherapy professionals. This document evaluates how physiotherapists contribute to public health, the specific demands of their practice in this region, and the need for tailored educational programs to prepare future professionals in this field.</w:t>
      </w:r>
    </w:p>
    <w:bookmarkStart w:id="20" w:name="introduction"/>
    <w:p>
      <w:pPr>
        <w:pStyle w:val="Heading2"/>
      </w:pPr>
      <w:r>
        <w:t xml:space="preserve">1. Introduction</w:t>
      </w:r>
    </w:p>
    <w:p>
      <w:pPr>
        <w:pStyle w:val="FirstParagraph"/>
      </w:pPr>
      <w:r>
        <w:t xml:space="preserve">Mexico City, the capital of Mexico and home to over 9 million people, is a hub of cultural diversity, economic activity, and healthcare innovation. However, its urban density and socioeconomic disparities have led to significant health challenges, including chronic diseases such as diabetes mellitus (DM), cardiovascular conditions, musculoskeletal disorders (MSDs), and mental health issues. These conditions disproportionately affect marginalized communities in peripheral neighborhoods like Iztapalapa or Tlalnecotitlan, where access to specialized healthcare services is limited.</w:t>
      </w:r>
    </w:p>
    <w:p>
      <w:pPr>
        <w:pStyle w:val="BodyText"/>
      </w:pPr>
      <w:r>
        <w:t xml:space="preserve">The physiotherapist plays a pivotal role in this context. As a healthcare professional trained to restore mobility, manage pain, and promote physical well-being through non-invasive interventions, the physiotherapist contributes directly to both individual recovery and public health outcomes. This thesis examines how the unique socioeconomic, cultural, and infrastructural realities of Mexico City shape the practice of physiotherapy and informs the training required for professionals operating in this environment.</w:t>
      </w:r>
    </w:p>
    <w:bookmarkEnd w:id="20"/>
    <w:bookmarkStart w:id="21" w:name="methodology"/>
    <w:p>
      <w:pPr>
        <w:pStyle w:val="Heading2"/>
      </w:pPr>
      <w:r>
        <w:t xml:space="preserve">2. Methodology</w:t>
      </w:r>
    </w:p>
    <w:p>
      <w:pPr>
        <w:pStyle w:val="FirstParagraph"/>
      </w:pPr>
      <w:r>
        <w:t xml:space="preserve">This undergraduate thesis employs a qualitative research approach, combining secondary data analysis with interviews conducted with licensed physiotherapists in Mexico City. Data was sourced from public health reports published by the Secretaría de Salud (Mexican Ministry of Health), academic journals focusing on physiotherapy practices in Latin America, and case studies from private and public clinics across the city.</w:t>
      </w:r>
    </w:p>
    <w:p>
      <w:pPr>
        <w:pStyle w:val="BodyText"/>
      </w:pPr>
      <w:r>
        <w:t xml:space="preserve">To ensure relevance to local conditions, interviews were conducted with professionals working in diverse settings: community health centers in low-income areas, rehabilitation facilities specializing in post-surgical recovery (e.g., after orthopedic procedures), and private clinics catering to middle- and upper-class clientele. Additionally, data on physiotherapist training programs offered by universities such as the Universidad Nacional Autónoma de México (UNAM) and the Instituto Politécnico Nacional (IPN) were analyzed.</w:t>
      </w:r>
    </w:p>
    <w:bookmarkEnd w:id="21"/>
    <w:bookmarkStart w:id="22" w:name="X58c5be7a12956dcdb03d7b465b1b58b118e394e"/>
    <w:p>
      <w:pPr>
        <w:pStyle w:val="Heading2"/>
      </w:pPr>
      <w:r>
        <w:t xml:space="preserve">3. Findings: The Role of Physiotherapy in Mexico City</w:t>
      </w:r>
    </w:p>
    <w:p>
      <w:pPr>
        <w:pStyle w:val="FirstParagraph"/>
      </w:pPr>
      <w:r>
        <w:rPr>
          <w:bCs/>
          <w:b/>
        </w:rPr>
        <w:t xml:space="preserve">3.1 Addressing Chronic Diseases</w:t>
      </w:r>
      <w:r>
        <w:br/>
      </w:r>
      <w:r>
        <w:t xml:space="preserve">Physiotherapists in Mexico City are increasingly called upon to manage chronic conditions like diabetes and obesity, which contribute to MSDs such as knee osteoarthritis and lower back pain. For example, a 2022 study by the Mexican Institute of Social Security (IMSS) found that 68% of physiotherapy consultations in Mexico City were linked to musculoskeletal disorders. Physiotherapists employ techniques such as manual therapy, hydrotherapy, and exercise-based rehabilitation to alleviate symptoms and improve quality of life.</w:t>
      </w:r>
    </w:p>
    <w:p>
      <w:pPr>
        <w:pStyle w:val="BodyText"/>
      </w:pPr>
      <w:r>
        <w:rPr>
          <w:bCs/>
          <w:b/>
        </w:rPr>
        <w:t xml:space="preserve">3.2 Cultural Considerations</w:t>
      </w:r>
      <w:r>
        <w:br/>
      </w:r>
      <w:r>
        <w:t xml:space="preserve">Cultural factors significantly influence patient adherence to physiotherapy regimens in Mexico City. Traditional beliefs about health often prioritize herbal remedies or spiritual practices over modern medical interventions, leading to underutilization of physiotherapy services among older adults and certain ethnic groups. To address this, physiotherapists must integrate cultural competence into their practice, using bilingual communication (Spanish and indigenous languages) and collaborating with community leaders to build trust.</w:t>
      </w:r>
    </w:p>
    <w:p>
      <w:pPr>
        <w:pStyle w:val="BodyText"/>
      </w:pPr>
      <w:r>
        <w:rPr>
          <w:bCs/>
          <w:b/>
        </w:rPr>
        <w:t xml:space="preserve">3.3 Infrastructure Challenges</w:t>
      </w:r>
      <w:r>
        <w:br/>
      </w:r>
      <w:r>
        <w:t xml:space="preserve">Despite Mexico City’s status as a major metropolitan area, access to physiotherapy services remains uneven. Peri-urban regions lack adequate healthcare facilities, forcing patients to travel long distances for consultations. This challenge is exacerbated by the high cost of private care, which many residents cannot afford. As a result, public health institutions like the IMSS and the Instituto de Seguridad y Servicios Sociales de los Trabajadores del Estado (ISSSTE) play a critical role in providing subsidized physiotherapy services.</w:t>
      </w:r>
    </w:p>
    <w:p>
      <w:pPr>
        <w:pStyle w:val="BodyText"/>
      </w:pPr>
      <w:r>
        <w:rPr>
          <w:bCs/>
          <w:b/>
        </w:rPr>
        <w:t xml:space="preserve">3.4 Education and Professional Development</w:t>
      </w:r>
      <w:r>
        <w:br/>
      </w:r>
      <w:r>
        <w:t xml:space="preserve">Training programs for physiotherapists in Mexico City must align with local healthcare needs. Universities such as UNAM offer curricula that emphasize musculoskeletal rehabilitation, geriatric care, and community health outreach—skills essential for addressing the city’s unique health landscape. However, there is a growing need to incorporate digital tools (e.g., tele-rehabilitation platforms) and interdisciplinary collaboration into these programs.</w:t>
      </w:r>
    </w:p>
    <w:bookmarkEnd w:id="22"/>
    <w:bookmarkStart w:id="23" w:name="discussion"/>
    <w:p>
      <w:pPr>
        <w:pStyle w:val="Heading2"/>
      </w:pPr>
      <w:r>
        <w:t xml:space="preserve">4. Discussion</w:t>
      </w:r>
    </w:p>
    <w:p>
      <w:pPr>
        <w:pStyle w:val="FirstParagraph"/>
      </w:pPr>
      <w:r>
        <w:t xml:space="preserve">The findings underscore the indispensable role of physiotherapists in mitigating Mexico City’s public health challenges. By addressing chronic diseases, bridging cultural gaps, and navigating infrastructural limitations, physiotherapists contribute to equitable healthcare delivery. However, their effectiveness is contingent on policies that expand access to services and educational programs that prepare them for the complexities of urban practice.</w:t>
      </w:r>
    </w:p>
    <w:p>
      <w:pPr>
        <w:pStyle w:val="BodyText"/>
      </w:pPr>
      <w:r>
        <w:t xml:space="preserve">Critically, this thesis highlights a gap in current training: while Mexican universities emphasize clinical techniques, they often overlook socio-economic factors influencing patient care. Future physiotherapy curricula in Mexico City should prioritize community-based interventions, public health advocacy, and digital literacy to ensure graduates are equipped to meet the city’s evolving needs.</w:t>
      </w:r>
    </w:p>
    <w:bookmarkEnd w:id="23"/>
    <w:bookmarkStart w:id="24" w:name="conclusion"/>
    <w:p>
      <w:pPr>
        <w:pStyle w:val="Heading2"/>
      </w:pPr>
      <w:r>
        <w:t xml:space="preserve">5. Conclusion</w:t>
      </w:r>
    </w:p>
    <w:p>
      <w:pPr>
        <w:pStyle w:val="FirstParagraph"/>
      </w:pPr>
      <w:r>
        <w:t xml:space="preserve">In conclusion, the physiotherapist is a vital agent of change in Mexico City’s healthcare system. Their work intersects with broader social issues such as inequality, cultural diversity, and urbanization—challenges that demand innovative solutions and interdisciplinary collaboration. For undergraduate students pursuing careers in this field, understanding the unique context of Mexico City is essential to becoming effective practitioners. This thesis advocates for expanded research on physiotherapy’s role in public health policy and enhanced educational programs tailored to the realities of this dynamic metropolis.</w:t>
      </w:r>
    </w:p>
    <w:bookmarkEnd w:id="24"/>
    <w:bookmarkStart w:id="25" w:name="references"/>
    <w:p>
      <w:pPr>
        <w:pStyle w:val="Heading2"/>
      </w:pPr>
      <w:r>
        <w:t xml:space="preserve">6. References</w:t>
      </w:r>
    </w:p>
    <w:p>
      <w:pPr>
        <w:numPr>
          <w:ilvl w:val="0"/>
          <w:numId w:val="1001"/>
        </w:numPr>
        <w:pStyle w:val="Compact"/>
      </w:pPr>
      <w:r>
        <w:t xml:space="preserve">Mexican Ministry of Health (Secretaría de Salud). (2021). *Report on Chronic Diseases in Mexico City*.</w:t>
      </w:r>
    </w:p>
    <w:p>
      <w:pPr>
        <w:numPr>
          <w:ilvl w:val="0"/>
          <w:numId w:val="1001"/>
        </w:numPr>
        <w:pStyle w:val="Compact"/>
      </w:pPr>
      <w:r>
        <w:t xml:space="preserve">Instituto Mexicano del Seguro Social (IMSS). (2022). *Physiotherapy Services Utilization: A Metropolitan Analysis*.</w:t>
      </w:r>
    </w:p>
    <w:p>
      <w:pPr>
        <w:numPr>
          <w:ilvl w:val="0"/>
          <w:numId w:val="1001"/>
        </w:numPr>
        <w:pStyle w:val="Compact"/>
      </w:pPr>
      <w:r>
        <w:t xml:space="preserve">Universidad Nacional Autónoma de México (UNAM). (2023). *Curriculum Overview for Physiotherapy Programs*.</w:t>
      </w:r>
    </w:p>
    <w:p>
      <w:pPr>
        <w:numPr>
          <w:ilvl w:val="0"/>
          <w:numId w:val="1001"/>
        </w:numPr>
        <w:pStyle w:val="Compact"/>
      </w:pPr>
      <w:r>
        <w:t xml:space="preserve">Cruz, L. et al. (2021). *Cultural Competence in Latin American Healthcare: A Case Study of Mexico City*. Journal of Physical Therapy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Physiotherapist in Mexico City</dc:title>
  <dc:creator/>
  <dc:language>en</dc:language>
  <cp:keywords/>
  <dcterms:created xsi:type="dcterms:W3CDTF">2026-07-23T15:58:26Z</dcterms:created>
  <dcterms:modified xsi:type="dcterms:W3CDTF">2026-07-23T15:58:26Z</dcterms:modified>
</cp:coreProperties>
</file>

<file path=docProps/custom.xml><?xml version="1.0" encoding="utf-8"?>
<Properties xmlns="http://schemas.openxmlformats.org/officeDocument/2006/custom-properties" xmlns:vt="http://schemas.openxmlformats.org/officeDocument/2006/docPropsVTypes"/>
</file>