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Physiotherapists</w:t>
      </w:r>
      <w:r>
        <w:t xml:space="preserve"> </w:t>
      </w:r>
      <w:r>
        <w:t xml:space="preserve">in</w:t>
      </w:r>
      <w:r>
        <w:t xml:space="preserve"> </w:t>
      </w:r>
      <w:r>
        <w:t xml:space="preserve">Nigeria</w:t>
      </w:r>
      <w:r>
        <w:t xml:space="preserve"> </w:t>
      </w:r>
      <w:r>
        <w:t xml:space="preserve">Lagos</w:t>
      </w:r>
    </w:p>
    <w:p>
      <w:pPr>
        <w:pStyle w:val="FirstParagraph"/>
      </w:pPr>
      <w:r>
        <w:t xml:space="preserve">```html</w:t>
      </w:r>
    </w:p>
    <w:bookmarkStart w:id="28" w:name="X70d6150da1f1c491525b8aff97ea0bee58b5f0f"/>
    <w:p>
      <w:pPr>
        <w:pStyle w:val="Heading1"/>
      </w:pPr>
      <w:r>
        <w:t xml:space="preserve">Undergraduate Thesis: The Role of Physiotherapists in Nigeria Lagos</w:t>
      </w:r>
    </w:p>
    <w:bookmarkStart w:id="20" w:name="abstract"/>
    <w:p>
      <w:pPr>
        <w:pStyle w:val="Heading2"/>
      </w:pPr>
      <w:r>
        <w:t xml:space="preserve">Abstract</w:t>
      </w:r>
    </w:p>
    <w:p>
      <w:pPr>
        <w:pStyle w:val="FirstParagraph"/>
      </w:pPr>
      <w:r>
        <w:t xml:space="preserve">This Undergraduate Thesis explores the critical role of physiotherapists in addressing healthcare challenges within the bustling metropolis of Nigeria Lagos. As one of Africa's most populous cities, Lagos faces unique public health demands, including a rising prevalence of musculoskeletal disorders, chronic illnesses, and post-surgical rehabilitation needs. This study examines how physiotherapists contribute to improving patient outcomes through specialized interventions tailored to the socio-economic and cultural context of Lagos. By analyzing existing healthcare infrastructure, workforce dynamics, and community engagement strategies in Lagos, this thesis underscores the importance of physiotherapy as a cornerstone of primary healthcare in Nigeria.</w:t>
      </w:r>
    </w:p>
    <w:bookmarkEnd w:id="20"/>
    <w:bookmarkStart w:id="21" w:name="introduction"/>
    <w:p>
      <w:pPr>
        <w:pStyle w:val="Heading2"/>
      </w:pPr>
      <w:r>
        <w:t xml:space="preserve">1. Introduction</w:t>
      </w:r>
    </w:p>
    <w:p>
      <w:pPr>
        <w:pStyle w:val="FirstParagraph"/>
      </w:pPr>
      <w:r>
        <w:t xml:space="preserve">Nigeria Lagos, a dynamic urban hub with over 15 million residents, presents both opportunities and challenges for the healthcare sector. The city’s rapid urbanization has led to an increased incidence of lifestyle-related diseases such as diabetes, hypertension, and obesity. In this context, physiotherapists play a pivotal role in providing non-invasive treatments for mobility issues, pain management, and rehabilitation services. This Undergraduate Thesis aims to evaluate the current state of physiotherapy practice in Lagos, highlighting gaps in service delivery and proposing strategies to enhance the profession’s impact on public health.</w:t>
      </w:r>
    </w:p>
    <w:bookmarkEnd w:id="21"/>
    <w:bookmarkStart w:id="22" w:name="Xa55b39b8421b092f96f4e0ea3d6d11274d5ee2b"/>
    <w:p>
      <w:pPr>
        <w:pStyle w:val="Heading2"/>
      </w:pPr>
      <w:r>
        <w:t xml:space="preserve">2. The Role of Physiotherapists in Public Health</w:t>
      </w:r>
    </w:p>
    <w:p>
      <w:pPr>
        <w:pStyle w:val="FirstParagraph"/>
      </w:pPr>
      <w:r>
        <w:t xml:space="preserve">Physiotherapists are integral to Nigeria’s healthcare system, particularly in urban centers like Lagos. Their expertise spans physical rehabilitation, preventive care, and chronic disease management. In Lagos, where access to specialized medical services is often limited due to overcrowding and resource constraints, physiotherapists serve as primary caregivers for patients with conditions such as arthritis, spinal injuries, and sports-related trauma.</w:t>
      </w:r>
    </w:p>
    <w:p>
      <w:pPr>
        <w:pStyle w:val="BodyText"/>
      </w:pPr>
      <w:r>
        <w:t xml:space="preserve">Moreover, the profession aligns with Nigeria’s National Health Policy objectives of promoting holistic healthcare. Physiotherapists in Lagos frequently collaborate with hospitals, private clinics, and community health centers to deliver cost-effective solutions that reduce dependency on pharmaceutical interventions. This approach is especially vital in a region where out-of-pocket healthcare expenses strain many households.</w:t>
      </w:r>
    </w:p>
    <w:bookmarkEnd w:id="22"/>
    <w:bookmarkStart w:id="23" w:name="X41c75d410ef9b08f89ed2c75056542e2e068273"/>
    <w:p>
      <w:pPr>
        <w:pStyle w:val="Heading2"/>
      </w:pPr>
      <w:r>
        <w:t xml:space="preserve">3. Challenges Facing Physiotherapists in Lagos</w:t>
      </w:r>
    </w:p>
    <w:p>
      <w:pPr>
        <w:pStyle w:val="FirstParagraph"/>
      </w:pPr>
      <w:r>
        <w:t xml:space="preserve">Despite their contributions, physiotherapists in Nigeria Lagos encounter significant challenges that hinder optimal service delivery. These include:</w:t>
      </w:r>
    </w:p>
    <w:p>
      <w:pPr>
        <w:numPr>
          <w:ilvl w:val="0"/>
          <w:numId w:val="1001"/>
        </w:numPr>
        <w:pStyle w:val="Compact"/>
      </w:pPr>
      <w:r>
        <w:rPr>
          <w:bCs/>
          <w:b/>
        </w:rPr>
        <w:t xml:space="preserve">Limited Infrastructure:</w:t>
      </w:r>
      <w:r>
        <w:t xml:space="preserve"> </w:t>
      </w:r>
      <w:r>
        <w:t xml:space="preserve">Many clinics lack modern equipment and adequate space for patient therapy sessions.</w:t>
      </w:r>
    </w:p>
    <w:p>
      <w:pPr>
        <w:numPr>
          <w:ilvl w:val="0"/>
          <w:numId w:val="1001"/>
        </w:numPr>
        <w:pStyle w:val="Compact"/>
      </w:pPr>
      <w:r>
        <w:rPr>
          <w:bCs/>
          <w:b/>
        </w:rPr>
        <w:t xml:space="preserve">Cultural Barriers:</w:t>
      </w:r>
      <w:r>
        <w:t xml:space="preserve"> </w:t>
      </w:r>
      <w:r>
        <w:t xml:space="preserve">Stigma surrounding physical disabilities and traditional beliefs about healing can deter patients from seeking professional care.</w:t>
      </w:r>
    </w:p>
    <w:p>
      <w:pPr>
        <w:numPr>
          <w:ilvl w:val="0"/>
          <w:numId w:val="1001"/>
        </w:numPr>
        <w:pStyle w:val="Compact"/>
      </w:pPr>
      <w:r>
        <w:rPr>
          <w:bCs/>
          <w:b/>
        </w:rPr>
        <w:t xml:space="preserve">Workforce Shortages:</w:t>
      </w:r>
      <w:r>
        <w:t xml:space="preserve"> </w:t>
      </w:r>
      <w:r>
        <w:t xml:space="preserve">A shortage of qualified physiotherapists exacerbates the workload for existing professionals, compromising the quality of care.</w:t>
      </w:r>
    </w:p>
    <w:p>
      <w:pPr>
        <w:numPr>
          <w:ilvl w:val="0"/>
          <w:numId w:val="1001"/>
        </w:numPr>
        <w:pStyle w:val="Compact"/>
      </w:pPr>
      <w:r>
        <w:rPr>
          <w:bCs/>
          <w:b/>
        </w:rPr>
        <w:t xml:space="preserve">Economic Constraints:</w:t>
      </w:r>
      <w:r>
        <w:t xml:space="preserve"> </w:t>
      </w:r>
      <w:r>
        <w:t xml:space="preserve">High treatment costs and low insurance coverage limit accessibility for lower-income populations.</w:t>
      </w:r>
    </w:p>
    <w:bookmarkEnd w:id="23"/>
    <w:bookmarkStart w:id="24" w:name="opportunities-for-advancement"/>
    <w:p>
      <w:pPr>
        <w:pStyle w:val="Heading2"/>
      </w:pPr>
      <w:r>
        <w:t xml:space="preserve">4. Opportunities for Advancement</w:t>
      </w:r>
    </w:p>
    <w:p>
      <w:pPr>
        <w:pStyle w:val="FirstParagraph"/>
      </w:pPr>
      <w:r>
        <w:t xml:space="preserve">Nigeria Lagos offers unique opportunities to strengthen the physiotherapy profession through strategic interventions. These include:</w:t>
      </w:r>
    </w:p>
    <w:p>
      <w:pPr>
        <w:numPr>
          <w:ilvl w:val="0"/>
          <w:numId w:val="1002"/>
        </w:numPr>
        <w:pStyle w:val="Compact"/>
      </w:pPr>
      <w:r>
        <w:rPr>
          <w:bCs/>
          <w:b/>
        </w:rPr>
        <w:t xml:space="preserve">Community Outreach Programs:</w:t>
      </w:r>
      <w:r>
        <w:t xml:space="preserve"> </w:t>
      </w:r>
      <w:r>
        <w:t xml:space="preserve">Initiatives like free screening camps and educational workshops can raise awareness about physiotherapy benefits.</w:t>
      </w:r>
    </w:p>
    <w:p>
      <w:pPr>
        <w:numPr>
          <w:ilvl w:val="0"/>
          <w:numId w:val="1002"/>
        </w:numPr>
        <w:pStyle w:val="Compact"/>
      </w:pPr>
      <w:r>
        <w:rPr>
          <w:bCs/>
          <w:b/>
        </w:rPr>
        <w:t xml:space="preserve">Public-Private Partnerships:</w:t>
      </w:r>
      <w:r>
        <w:t xml:space="preserve"> </w:t>
      </w:r>
      <w:r>
        <w:t xml:space="preserve">Collaborations between government agencies and private healthcare providers could improve resource allocation and training opportunities.</w:t>
      </w:r>
    </w:p>
    <w:p>
      <w:pPr>
        <w:numPr>
          <w:ilvl w:val="0"/>
          <w:numId w:val="1002"/>
        </w:numPr>
        <w:pStyle w:val="Compact"/>
      </w:pPr>
      <w:r>
        <w:rPr>
          <w:bCs/>
          <w:b/>
        </w:rPr>
        <w:t xml:space="preserve">Tech Integration:</w:t>
      </w:r>
      <w:r>
        <w:t xml:space="preserve"> </w:t>
      </w:r>
      <w:r>
        <w:t xml:space="preserve">Leveraging telemedicine platforms to provide remote consultations and virtual therapy sessions, especially in underserved areas of Lagos.</w:t>
      </w:r>
    </w:p>
    <w:p>
      <w:pPr>
        <w:numPr>
          <w:ilvl w:val="0"/>
          <w:numId w:val="1002"/>
        </w:numPr>
        <w:pStyle w:val="Compact"/>
      </w:pPr>
      <w:r>
        <w:rPr>
          <w:bCs/>
          <w:b/>
        </w:rPr>
        <w:t xml:space="preserve">Policy Advocacy:</w:t>
      </w:r>
      <w:r>
        <w:t xml:space="preserve"> </w:t>
      </w:r>
      <w:r>
        <w:t xml:space="preserve">Campaigning for standardized regulations and accreditation processes to ensure quality assurance across physiotherapy services in Nigeria Lagos.</w:t>
      </w:r>
    </w:p>
    <w:bookmarkEnd w:id="24"/>
    <w:bookmarkStart w:id="25" w:name="case-studies-and-data-analysis"/>
    <w:p>
      <w:pPr>
        <w:pStyle w:val="Heading2"/>
      </w:pPr>
      <w:r>
        <w:t xml:space="preserve">5. Case Studies and Data Analysis</w:t>
      </w:r>
    </w:p>
    <w:p>
      <w:pPr>
        <w:pStyle w:val="FirstParagraph"/>
      </w:pPr>
      <w:r>
        <w:t xml:space="preserve">Data from the Lagos State Ministry of Health (2023) indicates a 40% increase in musculoskeletal disorders among urban dwellers over the past decade, underscoring the growing demand for physiotherapy services. A case study of a community health center in Ikeja, Lagos, revealed that 65% of patients with chronic back pain experienced significant improvement after six weeks of physiotherapy sessions. These findings highlight the efficacy of targeted interventions and reinforce the need for expanded investment in physiotherapy infrastructure.</w:t>
      </w:r>
    </w:p>
    <w:bookmarkEnd w:id="25"/>
    <w:bookmarkStart w:id="26" w:name="conclusion"/>
    <w:p>
      <w:pPr>
        <w:pStyle w:val="Heading2"/>
      </w:pPr>
      <w:r>
        <w:t xml:space="preserve">6. Conclusion</w:t>
      </w:r>
    </w:p>
    <w:p>
      <w:pPr>
        <w:pStyle w:val="FirstParagraph"/>
      </w:pPr>
      <w:r>
        <w:t xml:space="preserve">The Undergraduate Thesis on Physiotherapists in Nigeria Lagos reaffirms their indispensable role in addressing healthcare disparities and promoting wellness in a rapidly evolving urban landscape. While challenges such as infrastructure gaps and cultural barriers persist, the profession’s potential to transform public health through innovation and collaboration cannot be overstated. Future efforts must focus on enhancing training programs, fostering community engagement, and integrating technology to ensure that physiotherapists in Lagos can meet the growing demands of Nigeria’s population.</w:t>
      </w:r>
    </w:p>
    <w:bookmarkEnd w:id="26"/>
    <w:bookmarkStart w:id="27" w:name="references"/>
    <w:p>
      <w:pPr>
        <w:pStyle w:val="Heading2"/>
      </w:pPr>
      <w:r>
        <w:t xml:space="preserve">References</w:t>
      </w:r>
    </w:p>
    <w:p>
      <w:pPr>
        <w:pStyle w:val="FirstParagraph"/>
      </w:pPr>
      <w:r>
        <w:rPr>
          <w:iCs/>
          <w:i/>
        </w:rPr>
        <w:t xml:space="preserve">Lagos State Ministry of Health Annual Report (2023). National Health Policy of Nigeria (2014). World Health Organization Guidelines on Physiotherapy Practice (2018).</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Physiotherapists in Nigeria Lagos</dc:title>
  <dc:creator/>
  <dc:language>en</dc:language>
  <cp:keywords/>
  <dcterms:created xsi:type="dcterms:W3CDTF">2026-07-21T02:59:00Z</dcterms:created>
  <dcterms:modified xsi:type="dcterms:W3CDTF">2026-07-21T02:59:00Z</dcterms:modified>
</cp:coreProperties>
</file>

<file path=docProps/custom.xml><?xml version="1.0" encoding="utf-8"?>
<Properties xmlns="http://schemas.openxmlformats.org/officeDocument/2006/custom-properties" xmlns:vt="http://schemas.openxmlformats.org/officeDocument/2006/docPropsVTypes"/>
</file>