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Physiotherapists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1" w:name="X49f19a59da6ebcf42ed9ffbf61aa81cc6976541"/>
    <w:p>
      <w:pPr>
        <w:pStyle w:val="Heading1"/>
      </w:pPr>
      <w:r>
        <w:t xml:space="preserve">Undergraduate Thesis: The Role and Challenges of Physiotherapists in Pakistan Karachi</w:t>
      </w:r>
    </w:p>
    <w:bookmarkStart w:id="20" w:name="abstract"/>
    <w:p>
      <w:pPr>
        <w:pStyle w:val="Heading2"/>
      </w:pPr>
      <w:r>
        <w:t xml:space="preserve">Abstract</w:t>
      </w:r>
    </w:p>
    <w:p>
      <w:pPr>
        <w:pStyle w:val="FirstParagraph"/>
      </w:pPr>
      <w:r>
        <w:t xml:space="preserve">This Undergraduate Thesis explores the critical role of physiotherapists in addressing healthcare needs in Pakistan Karachi. With rapid urbanization, rising health challenges, and a growing population, the demand for skilled physiotherapists has surged. This document analyzes the educational framework for physiotherapy in Karachi, identifies common health issues addressed by professionals in this field, and highlights challenges such as resource limitations and public awareness gaps. The study underscores the importance of integrating modern physiotherapy practices to enhance healthcare delivery in urban Pakistan.</w:t>
      </w:r>
    </w:p>
    <w:bookmarkEnd w:id="20"/>
    <w:bookmarkStart w:id="21" w:name="introduction"/>
    <w:p>
      <w:pPr>
        <w:pStyle w:val="Heading2"/>
      </w:pPr>
      <w:r>
        <w:t xml:space="preserve">Introduction</w:t>
      </w:r>
    </w:p>
    <w:p>
      <w:pPr>
        <w:pStyle w:val="FirstParagraph"/>
      </w:pPr>
      <w:r>
        <w:t xml:space="preserve">Pakistan Karachi, as the largest city in South Asia, faces unique healthcare demands due to its dense population, industrial activity, and high incidence of musculoskeletal disorders. Physiotherapists play a pivotal role in managing these challenges through rehabilitation programs, injury prevention strategies, and chronic disease management. This Undergraduate Thesis aims to evaluate the current state of physiotherapy services in Karachi while proposing actionable solutions for improving access to quality care.</w:t>
      </w:r>
    </w:p>
    <w:bookmarkEnd w:id="21"/>
    <w:bookmarkStart w:id="22" w:name="contextual-background"/>
    <w:p>
      <w:pPr>
        <w:pStyle w:val="Heading2"/>
      </w:pPr>
      <w:r>
        <w:t xml:space="preserve">Contextual Background</w:t>
      </w:r>
    </w:p>
    <w:p>
      <w:pPr>
        <w:pStyle w:val="FirstParagraph"/>
      </w:pPr>
      <w:r>
        <w:t xml:space="preserve">Karachi’s healthcare landscape is shaped by a mix of public and private institutions, with physiotherapists working across hospitals, clinics, and sports academies. The city’s population growth has increased the prevalence of conditions like lower back pain, sports injuries, and post-surgical rehabilitation needs. However, disparities in healthcare infrastructure persist, particularly in underserved areas where physiotherapy services remain underutilized.</w:t>
      </w:r>
    </w:p>
    <w:bookmarkEnd w:id="22"/>
    <w:bookmarkStart w:id="23" w:name="Xb7cee4f20ce46063bf07a389baced7a823fb773"/>
    <w:p>
      <w:pPr>
        <w:pStyle w:val="Heading2"/>
      </w:pPr>
      <w:r>
        <w:t xml:space="preserve">Education and Training for Physiotherapists in Pakistan Karachi</w:t>
      </w:r>
    </w:p>
    <w:p>
      <w:pPr>
        <w:pStyle w:val="FirstParagraph"/>
      </w:pPr>
      <w:r>
        <w:t xml:space="preserve">In Pakistan Karachi, aspiring physiotherapists typically pursue a Bachelor of Physiotherapy (BPT) degree from accredited institutions such as the University of Karachi or Aga Khan University. These programs emphasize clinical training, anatomy, kinesiology, and therapeutic techniques tailored to local health conditions. Graduates are equipped to work in diverse settings, including orthopedic clinics and community health centers.</w:t>
      </w:r>
    </w:p>
    <w:bookmarkEnd w:id="23"/>
    <w:bookmarkStart w:id="24" w:name="Xb0b9a42fa9394e1129f78f10720e1afc8347db2"/>
    <w:p>
      <w:pPr>
        <w:pStyle w:val="Heading2"/>
      </w:pPr>
      <w:r>
        <w:t xml:space="preserve">Key Contributions of Physiotherapists in Karachi</w:t>
      </w:r>
    </w:p>
    <w:p>
      <w:pPr>
        <w:pStyle w:val="FirstParagraph"/>
      </w:pPr>
      <w:r>
        <w:rPr>
          <w:bCs/>
          <w:b/>
        </w:rPr>
        <w:t xml:space="preserve">1. Rehabilitation Services:</w:t>
      </w:r>
      <w:r>
        <w:t xml:space="preserve"> </w:t>
      </w:r>
      <w:r>
        <w:t xml:space="preserve">Physiotherapists in Karachi specialize in post-operative recovery, stroke rehabilitation, and chronic pain management. Their expertise is crucial for patients recovering from accidents or surgeries, ensuring functional independence.</w:t>
      </w:r>
    </w:p>
    <w:p>
      <w:pPr>
        <w:pStyle w:val="BodyText"/>
      </w:pPr>
      <w:r>
        <w:rPr>
          <w:bCs/>
          <w:b/>
        </w:rPr>
        <w:t xml:space="preserve">2. Sports and Athletic Care:</w:t>
      </w:r>
      <w:r>
        <w:t xml:space="preserve"> </w:t>
      </w:r>
      <w:r>
        <w:t xml:space="preserve">With a growing interest in sports, physiotherapists cater to athletes by designing injury prevention programs and providing acute care for sprains or fractures.</w:t>
      </w:r>
    </w:p>
    <w:p>
      <w:pPr>
        <w:pStyle w:val="BodyText"/>
      </w:pPr>
      <w:r>
        <w:rPr>
          <w:bCs/>
          <w:b/>
        </w:rPr>
        <w:t xml:space="preserve">3. Public Health Initiatives:</w:t>
      </w:r>
      <w:r>
        <w:t xml:space="preserve"> </w:t>
      </w:r>
      <w:r>
        <w:t xml:space="preserve">Community-based physiotherapy programs in Karachi focus on ergonomics, workplace safety, and geriatric care, addressing preventable health risks linked to urban lifestyles.</w:t>
      </w:r>
    </w:p>
    <w:bookmarkEnd w:id="24"/>
    <w:bookmarkStart w:id="25" w:name="Xac9463590cef75c38fcfbf9e846c339487b0715"/>
    <w:p>
      <w:pPr>
        <w:pStyle w:val="Heading2"/>
      </w:pPr>
      <w:r>
        <w:t xml:space="preserve">Challenges Faced by Physiotherapists in Pakistan Karachi</w:t>
      </w:r>
    </w:p>
    <w:p>
      <w:pPr>
        <w:pStyle w:val="FirstParagraph"/>
      </w:pPr>
      <w:r>
        <w:rPr>
          <w:bCs/>
          <w:b/>
        </w:rPr>
        <w:t xml:space="preserve">1. Resource Limitations:</w:t>
      </w:r>
      <w:r>
        <w:t xml:space="preserve"> </w:t>
      </w:r>
      <w:r>
        <w:t xml:space="preserve">Many healthcare facilities in Karachi lack modern equipment or trained personnel, restricting the scope of physiotherapy interventions.</w:t>
      </w:r>
    </w:p>
    <w:p>
      <w:pPr>
        <w:pStyle w:val="BodyText"/>
      </w:pPr>
      <w:r>
        <w:rPr>
          <w:bCs/>
          <w:b/>
        </w:rPr>
        <w:t xml:space="preserve">2. Public Awareness:</w:t>
      </w:r>
      <w:r>
        <w:t xml:space="preserve"> </w:t>
      </w:r>
      <w:r>
        <w:t xml:space="preserve">Misconceptions about physiotherapy’s role in recovery persist, leading to underutilization of services among low-income populations.</w:t>
      </w:r>
    </w:p>
    <w:p>
      <w:pPr>
        <w:pStyle w:val="BodyText"/>
      </w:pPr>
      <w:r>
        <w:rPr>
          <w:bCs/>
          <w:b/>
        </w:rPr>
        <w:t xml:space="preserve">3. Regulatory Framework:</w:t>
      </w:r>
      <w:r>
        <w:t xml:space="preserve"> </w:t>
      </w:r>
      <w:r>
        <w:t xml:space="preserve">While the Pakistan Physiotherapy Association (PPA) sets standards, enforcement of licensing and continuing education remains inconsistent in Karachi.</w:t>
      </w:r>
    </w:p>
    <w:bookmarkEnd w:id="25"/>
    <w:bookmarkStart w:id="26" w:name="X308710b16d8a5c4780ba337fb5f17563520c7ce"/>
    <w:p>
      <w:pPr>
        <w:pStyle w:val="Heading2"/>
      </w:pPr>
      <w:r>
        <w:t xml:space="preserve">Comparative Analysis: Karachi vs. Other Cities</w:t>
      </w:r>
    </w:p>
    <w:p>
      <w:pPr>
        <w:pStyle w:val="FirstParagraph"/>
      </w:pPr>
      <w:r>
        <w:t xml:space="preserve">Karachi’s physiotherapy sector differs from cities like Lahore or Islamabad due to its urban density and economic diversity. While Lahore has a strong focus on academic research, Karachi’s proximity to industrial zones increases demand for occupational therapy and workplace injury management.</w:t>
      </w:r>
    </w:p>
    <w:bookmarkEnd w:id="26"/>
    <w:bookmarkStart w:id="27" w:name="recommendations-for-improvement"/>
    <w:p>
      <w:pPr>
        <w:pStyle w:val="Heading2"/>
      </w:pPr>
      <w:r>
        <w:t xml:space="preserve">Recommendations for Improvement</w:t>
      </w:r>
    </w:p>
    <w:p>
      <w:pPr>
        <w:pStyle w:val="FirstParagraph"/>
      </w:pPr>
      <w:r>
        <w:rPr>
          <w:bCs/>
          <w:b/>
        </w:rPr>
        <w:t xml:space="preserve">1. Policy Reforms:</w:t>
      </w:r>
      <w:r>
        <w:t xml:space="preserve"> </w:t>
      </w:r>
      <w:r>
        <w:t xml:space="preserve">Strengthening regulations to ensure all physiotherapists in Karachi are licensed and adhere to international standards.</w:t>
      </w:r>
    </w:p>
    <w:p>
      <w:pPr>
        <w:pStyle w:val="BodyText"/>
      </w:pPr>
      <w:r>
        <w:rPr>
          <w:bCs/>
          <w:b/>
        </w:rPr>
        <w:t xml:space="preserve">2. Public-Private Partnerships:</w:t>
      </w:r>
      <w:r>
        <w:t xml:space="preserve"> </w:t>
      </w:r>
      <w:r>
        <w:t xml:space="preserve">Collaborating with NGOs and private clinics to expand outreach programs in underserved areas of Karachi.</w:t>
      </w:r>
    </w:p>
    <w:p>
      <w:pPr>
        <w:pStyle w:val="BodyText"/>
      </w:pPr>
      <w:r>
        <w:rPr>
          <w:bCs/>
          <w:b/>
        </w:rPr>
        <w:t xml:space="preserve">3. Technological Integration:</w:t>
      </w:r>
      <w:r>
        <w:t xml:space="preserve"> </w:t>
      </w:r>
      <w:r>
        <w:t xml:space="preserve">Introducing telehealth platforms for remote physiotherapy consultations, improving accessibility during the pandemic or emergencies.</w:t>
      </w:r>
    </w:p>
    <w:bookmarkEnd w:id="27"/>
    <w:bookmarkStart w:id="28" w:name="conclusion"/>
    <w:p>
      <w:pPr>
        <w:pStyle w:val="Heading2"/>
      </w:pPr>
      <w:r>
        <w:t xml:space="preserve">Conclusion</w:t>
      </w:r>
    </w:p>
    <w:p>
      <w:pPr>
        <w:pStyle w:val="FirstParagraph"/>
      </w:pPr>
      <w:r>
        <w:t xml:space="preserve">This Undergraduate Thesis highlights the indispensable role of Physiotherapists in Pakistan Karachi, emphasizing their contributions to public health and rehabilitation. Addressing systemic challenges through education, policy reforms, and technological innovation will ensure that physiotherapy services meet the city’s evolving needs. As Karachi continues to grow, the profession of physiotherapy must evolve alongside it to provide equitable and effective healthcare solutions.</w:t>
      </w:r>
    </w:p>
    <w:bookmarkEnd w:id="28"/>
    <w:bookmarkStart w:id="29" w:name="references"/>
    <w:p>
      <w:pPr>
        <w:pStyle w:val="Heading2"/>
      </w:pPr>
      <w:r>
        <w:t xml:space="preserve">References</w:t>
      </w:r>
    </w:p>
    <w:p>
      <w:pPr>
        <w:pStyle w:val="FirstParagraph"/>
      </w:pPr>
      <w:r>
        <w:rPr>
          <w:iCs/>
          <w:i/>
        </w:rPr>
        <w:t xml:space="preserve">1. Pakistan Physiotherapy Association (PPA) Guidelines, 2023</w:t>
      </w:r>
      <w:r>
        <w:br/>
      </w:r>
      <w:r>
        <w:rPr>
          <w:iCs/>
          <w:i/>
        </w:rPr>
        <w:t xml:space="preserve">2. University of Karachi Department of Physiotherapy Annual Report, 2024</w:t>
      </w:r>
      <w:r>
        <w:br/>
      </w:r>
      <w:r>
        <w:rPr>
          <w:iCs/>
          <w:i/>
        </w:rPr>
        <w:t xml:space="preserve">3. World Health Organization (WHO) Report on Urban Healthcare in South Asia</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Karachi-Based Physiotherapists</w:t>
      </w:r>
      <w:r>
        <w:br/>
      </w:r>
      <w:r>
        <w:rPr>
          <w:bCs/>
          <w:b/>
        </w:rPr>
        <w:t xml:space="preserve">Appendix B:</w:t>
      </w:r>
      <w:r>
        <w:t xml:space="preserve"> </w:t>
      </w:r>
      <w:r>
        <w:t xml:space="preserve">Case Studies of Successful Rehabilitation Programs in Karachi</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Physiotherapists in Pakistan Karachi</dc:title>
  <dc:creator/>
  <dc:language>en</dc:language>
  <cp:keywords/>
  <dcterms:created xsi:type="dcterms:W3CDTF">2026-07-21T09:50:44Z</dcterms:created>
  <dcterms:modified xsi:type="dcterms:W3CDTF">2026-07-21T09:50:44Z</dcterms:modified>
</cp:coreProperties>
</file>

<file path=docProps/custom.xml><?xml version="1.0" encoding="utf-8"?>
<Properties xmlns="http://schemas.openxmlformats.org/officeDocument/2006/custom-properties" xmlns:vt="http://schemas.openxmlformats.org/officeDocument/2006/docPropsVTypes"/>
</file>