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98123db339f1d748240876235ef1ffe15c2a36a"/>
    <w:p>
      <w:pPr>
        <w:pStyle w:val="Heading1"/>
      </w:pPr>
      <w:r>
        <w:t xml:space="preserve">Undergraduate Thesis: The Role of Physiotherapists in Saudi Arabia Riyadh</w:t>
      </w:r>
    </w:p>
    <w:p>
      <w:pPr>
        <w:pStyle w:val="FirstParagraph"/>
      </w:pPr>
      <w:r>
        <w:rPr>
          <w:bCs/>
          <w:b/>
        </w:rPr>
        <w:t xml:space="preserve">Title:</w:t>
      </w:r>
      <w:r>
        <w:t xml:space="preserve"> </w:t>
      </w:r>
      <w:r>
        <w:t xml:space="preserve">The Role of Physiotherapists in Saudi Arabia Riyadh: A Study on Healthcare Needs and Professional Challenges</w:t>
      </w:r>
    </w:p>
    <w:bookmarkStart w:id="20" w:name="abstract"/>
    <w:p>
      <w:pPr>
        <w:pStyle w:val="Heading2"/>
      </w:pPr>
      <w:r>
        <w:t xml:space="preserve">Abstract</w:t>
      </w:r>
    </w:p>
    <w:p>
      <w:pPr>
        <w:pStyle w:val="FirstParagraph"/>
      </w:pPr>
      <w:r>
        <w:t xml:space="preserve">This Undergraduate Thesis explores the critical role of physiotherapists in Saudi Arabia, with a specific focus on Riyadh. As a rapidly growing metropolitan city, Riyadh faces increasing demand for healthcare services, particularly in rehabilitation and preventive care. Physiotherapists play a pivotal role in addressing musculoskeletal disorders, post-surgical recovery, and chronic disease management within the context of Saudi Arabia’s evolving healthcare landscape. This study examines the current state of physiotherapy practice in Riyadh, challenges faced by professionals in this field, and opportunities for growth aligned with national health policies such as Vision 2030. The research highlights the importance of integrating culturally sensitive practices and advancing professional standards to meet the needs of Saudi Arabia’s diverse population.</w:t>
      </w:r>
    </w:p>
    <w:bookmarkEnd w:id="20"/>
    <w:bookmarkStart w:id="21" w:name="introduction"/>
    <w:p>
      <w:pPr>
        <w:pStyle w:val="Heading2"/>
      </w:pPr>
      <w:r>
        <w:t xml:space="preserve">Introduction</w:t>
      </w:r>
    </w:p>
    <w:p>
      <w:pPr>
        <w:pStyle w:val="FirstParagraph"/>
      </w:pPr>
      <w:r>
        <w:t xml:space="preserve">Riyadh, the capital city of Saudi Arabia, is a hub for healthcare innovation and development. With its population exceeding 7 million as of 2023, the city experiences immense pressure on its healthcare infrastructure due to urbanization, rising chronic disease rates, and an aging population. Physiotherapists are integral to addressing these challenges by promoting physical well-being through evidence-based interventions. This Undergraduate Thesis aims to evaluate the role of physiotherapists in Riyadh’s healthcare system, their contributions to public health, and the barriers they encounter in delivering effective care.</w:t>
      </w:r>
    </w:p>
    <w:bookmarkEnd w:id="21"/>
    <w:bookmarkStart w:id="22" w:name="literature-review"/>
    <w:p>
      <w:pPr>
        <w:pStyle w:val="Heading2"/>
      </w:pPr>
      <w:r>
        <w:t xml:space="preserve">Literature Review</w:t>
      </w:r>
    </w:p>
    <w:p>
      <w:pPr>
        <w:pStyle w:val="FirstParagraph"/>
      </w:pPr>
      <w:r>
        <w:t xml:space="preserve">The importance of physiotherapy in global healthcare systems is well documented. According to the World Health Organization (WHO), physiotherapy services are essential for managing conditions such as diabetes, cardiovascular diseases, and musculoskeletal injuries—conditions that are increasingly prevalent in Saudi Arabia due to sedentary lifestyles and genetic predispositions. In Riyadh, hospitals like King Khalid University Hospital and private clinics have expanded their physiotherapy departments to meet rising demand. However, studies indicate a gap between the availability of physiotherapy services and the actual needs of the population, particularly in underserved areas of Riyadh.</w:t>
      </w:r>
    </w:p>
    <w:p>
      <w:pPr>
        <w:pStyle w:val="BodyText"/>
      </w:pPr>
      <w:r>
        <w:t xml:space="preserve">Research by Al-Muammar et al. (2021) highlights that Saudi Arabia’s healthcare system is transitioning from a primarily hospital-based model to one emphasizing community care and preventive medicine. This shift positions physiotherapists as key players in outpatient settings, rehabilitation centers, and sports clinics across Riyadh. However, challenges such as limited public awareness of physiotherapy benefits, regulatory constraints on private practice, and the need for standardized training programs remain significant barriers.</w:t>
      </w:r>
    </w:p>
    <w:bookmarkEnd w:id="22"/>
    <w:bookmarkStart w:id="23" w:name="current-state-of-physiotherapy-in-riyadh"/>
    <w:p>
      <w:pPr>
        <w:pStyle w:val="Heading2"/>
      </w:pPr>
      <w:r>
        <w:t xml:space="preserve">Current State of Physiotherapy in Riyadh</w:t>
      </w:r>
    </w:p>
    <w:p>
      <w:pPr>
        <w:pStyle w:val="FirstParagraph"/>
      </w:pPr>
      <w:r>
        <w:t xml:space="preserve">In recent years, Riyadh has seen a surge in physiotherapy clinics and specialized centers catering to both local and expatriate populations. The Ministry of Health (MOH) has implemented initiatives to integrate physiotherapy into primary healthcare services, ensuring that patients receive early interventions for mobility issues and chronic pain. For instance, the MOH’s National Rehabilitation Program aims to provide accessible physiotherapy services across the Kingdom, with Riyadh serving as a pilot city.</w:t>
      </w:r>
    </w:p>
    <w:p>
      <w:pPr>
        <w:pStyle w:val="BodyText"/>
      </w:pPr>
      <w:r>
        <w:t xml:space="preserve">Physiotherapists in Riyadh often work in multidisciplinary teams alongside physicians, nurses, and occupational therapists. Their responsibilities include designing rehabilitation plans for post-surgical patients, managing sports injuries among athletes training at facilities like the Saudi Arabian Football Association’s training centers, and providing ergonomic advice to office workers suffering from repetitive strain injuries.</w:t>
      </w:r>
    </w:p>
    <w:bookmarkEnd w:id="23"/>
    <w:bookmarkStart w:id="24" w:name="Xaebc200b46114acd80475897d494d5fe396bffd"/>
    <w:p>
      <w:pPr>
        <w:pStyle w:val="Heading2"/>
      </w:pPr>
      <w:r>
        <w:t xml:space="preserve">Challenges Faced by Physiotherapists in Riyadh</w:t>
      </w:r>
    </w:p>
    <w:p>
      <w:pPr>
        <w:pStyle w:val="FirstParagraph"/>
      </w:pPr>
      <w:r>
        <w:t xml:space="preserve">Despite their growing importance, physiotherapists in Riyadh encounter several challenges. One major issue is the lack of standardized regulations governing private practice. While the Saudi Society of Physiotherapy (SSP) has established guidelines, many practitioners face difficulties in obtaining licenses or adhering to international standards. Additionally, cultural perceptions about physiotherapy—particularly regarding gender-specific treatments—can hinder patient engagement.</w:t>
      </w:r>
    </w:p>
    <w:p>
      <w:pPr>
        <w:pStyle w:val="BodyText"/>
      </w:pPr>
      <w:r>
        <w:t xml:space="preserve">Another challenge is the limited availability of advanced equipment and training facilities for physiotherapists. While major hospitals in Riyadh are equipped with state-of-the-art rehabilitation tools, smaller clinics and community health centers often lack resources. This disparity affects the quality of care provided to patients, especially those in lower-income areas.</w:t>
      </w:r>
    </w:p>
    <w:bookmarkEnd w:id="24"/>
    <w:bookmarkStart w:id="25" w:name="opportunities-for-growth"/>
    <w:p>
      <w:pPr>
        <w:pStyle w:val="Heading2"/>
      </w:pPr>
      <w:r>
        <w:t xml:space="preserve">Opportunities for Growth</w:t>
      </w:r>
    </w:p>
    <w:p>
      <w:pPr>
        <w:pStyle w:val="FirstParagraph"/>
      </w:pPr>
      <w:r>
        <w:t xml:space="preserve">The Kingdom’s Vision 2030 initiative presents significant opportunities for physiotherapists in Riyadh. By prioritizing healthcare innovation and investment, the government has allocated funds to expand physiotherapy services in public and private sectors. For example, the opening of new medical centers like the Riyadh Medical City aims to centralize rehabilitation services and attract international expertise.</w:t>
      </w:r>
    </w:p>
    <w:p>
      <w:pPr>
        <w:pStyle w:val="BodyText"/>
      </w:pPr>
      <w:r>
        <w:t xml:space="preserve">Moreover, there is a growing demand for physiotherapists specializing in areas such as geriatric care, pediatric therapy, and sports medicine. Collaborations between universities like King Saud University and private healthcare providers could enhance training programs for aspiring physiotherapists in Riyadh. The integration of digital health technologies, such as tele-rehabilitation platforms, also offers a modern approach to expanding access to physiotherapy services.</w:t>
      </w:r>
    </w:p>
    <w:bookmarkEnd w:id="25"/>
    <w:bookmarkStart w:id="26" w:name="cultural-considerations"/>
    <w:p>
      <w:pPr>
        <w:pStyle w:val="Heading2"/>
      </w:pPr>
      <w:r>
        <w:t xml:space="preserve">Cultural Considerations</w:t>
      </w:r>
    </w:p>
    <w:p>
      <w:pPr>
        <w:pStyle w:val="FirstParagraph"/>
      </w:pPr>
      <w:r>
        <w:t xml:space="preserve">In Saudi Arabia, cultural norms significantly influence healthcare delivery. Physiotherapists must navigate these dynamics by respecting patient preferences regarding gender interactions and traditional healing practices. For instance, male physiotherapists are often preferred for treating male patients in conservative communities, while female physiotherapists may need specialized training to address the needs of women in postpartum or elderly care settings.</w:t>
      </w:r>
    </w:p>
    <w:p>
      <w:pPr>
        <w:pStyle w:val="BodyText"/>
      </w:pPr>
      <w:r>
        <w:t xml:space="preserve">Educational programs for physiotherapists in Riyadh increasingly emphasize cultural competency to ensure that care is both effective and respectful of local traditions. This approach aligns with Saudi Arabia’s broader goals of integrating traditional and modern medicine to improve health outcomes.</w:t>
      </w:r>
    </w:p>
    <w:bookmarkEnd w:id="26"/>
    <w:bookmarkStart w:id="27" w:name="conclusion"/>
    <w:p>
      <w:pPr>
        <w:pStyle w:val="Heading2"/>
      </w:pPr>
      <w:r>
        <w:t xml:space="preserve">Conclusion</w:t>
      </w:r>
    </w:p>
    <w:p>
      <w:pPr>
        <w:pStyle w:val="FirstParagraph"/>
      </w:pPr>
      <w:r>
        <w:t xml:space="preserve">This Undergraduate Thesis underscores the vital role of physiotherapists in addressing healthcare challenges in Riyadh, Saudi Arabia. As the city continues to grow, the demand for skilled physiotherapists will only increase. To meet this demand, stakeholders must address existing barriers through policy reforms, resource allocation, and cultural sensitivity training. By doing so, physiotherapists can contribute more effectively to Saudi Arabia’s vision of a healthier society by 2030.</w:t>
      </w:r>
    </w:p>
    <w:bookmarkEnd w:id="27"/>
    <w:bookmarkStart w:id="28" w:name="references"/>
    <w:p>
      <w:pPr>
        <w:pStyle w:val="Heading2"/>
      </w:pPr>
      <w:r>
        <w:t xml:space="preserve">References</w:t>
      </w:r>
    </w:p>
    <w:p>
      <w:pPr>
        <w:pStyle w:val="FirstParagraph"/>
      </w:pPr>
      <w:r>
        <w:rPr>
          <w:iCs/>
          <w:i/>
        </w:rPr>
        <w:t xml:space="preserve">Note: This section would include citations from academic journals, government reports (e.g., Ministry of Health publications), and studies on physiotherapy in the Middle East. Specific references are omitted here for brevity but should be included in the final thesis.</w:t>
      </w:r>
    </w:p>
    <w:bookmarkEnd w:id="28"/>
    <w:bookmarkStart w:id="29" w:name="appendix"/>
    <w:p>
      <w:pPr>
        <w:pStyle w:val="Heading2"/>
      </w:pPr>
      <w:r>
        <w:t xml:space="preserve">Appendix</w:t>
      </w:r>
    </w:p>
    <w:p>
      <w:pPr>
        <w:pStyle w:val="FirstParagraph"/>
      </w:pPr>
      <w:r>
        <w:rPr>
          <w:iCs/>
          <w:i/>
        </w:rPr>
        <w:t xml:space="preserve">(Optional section for supplementary data, surveys, or interview transcripts related to this study.)</w:t>
      </w:r>
    </w:p>
    <w:p>
      <w:pPr>
        <w:pStyle w:val="BodyText"/>
      </w:pPr>
      <w:r>
        <w:rPr>
          <w:bCs/>
          <w:b/>
        </w:rPr>
        <w:t xml:space="preserve">Word Count:</w:t>
      </w:r>
      <w:r>
        <w:t xml:space="preserve"> </w:t>
      </w:r>
      <w:r>
        <w:t xml:space="preserve">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2026-07-23T08:48:08Z</dcterms:created>
  <dcterms:modified xsi:type="dcterms:W3CDTF">2026-07-23T08:48:08Z</dcterms:modified>
</cp:coreProperties>
</file>

<file path=docProps/custom.xml><?xml version="1.0" encoding="utf-8"?>
<Properties xmlns="http://schemas.openxmlformats.org/officeDocument/2006/custom-properties" xmlns:vt="http://schemas.openxmlformats.org/officeDocument/2006/docPropsVTypes"/>
</file>