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d7440477b3e3b478a968bcb404c6037e3be3814"/>
    <w:p>
      <w:pPr>
        <w:pStyle w:val="Heading1"/>
      </w:pPr>
      <w:r>
        <w:t xml:space="preserve">Undergraduate Thesis: The Role of the Physiotherapist in Spain Madrid</w:t>
      </w:r>
    </w:p>
    <w:bookmarkStart w:id="20" w:name="abstract"/>
    <w:p>
      <w:pPr>
        <w:pStyle w:val="Heading2"/>
      </w:pPr>
      <w:r>
        <w:t xml:space="preserve">Abstract</w:t>
      </w:r>
    </w:p>
    <w:p>
      <w:pPr>
        <w:pStyle w:val="FirstParagraph"/>
      </w:pPr>
      <w:r>
        <w:t xml:space="preserve">This undergraduate thesis explores the critical role of physiotherapists within the healthcare system of Spain, with a specific focus on Madrid. As an essential profession in promoting physical well-being and rehabilitation, physiotherapy has gained prominence in Spain due to its integration into both public and private healthcare frameworks. This document examines the responsibilities, training requirements, and societal impact of physiotherapists in Madrid, highlighting their contributions to addressing health challenges such as aging populations, musculoskeletal disorders, and post-surgical recovery. Through a combination of qualitative analysis and institutional data from Spanish universities in Madrid—such as Universidad Complutense de Madrid (UCM) and Universidad Autónoma de Madrid (UAM)—this thesis provides a comprehensive overview of the profession’s evolution, current practices, and future prospects in the region.</w:t>
      </w:r>
    </w:p>
    <w:bookmarkEnd w:id="20"/>
    <w:bookmarkStart w:id="21" w:name="introduction"/>
    <w:p>
      <w:pPr>
        <w:pStyle w:val="Heading2"/>
      </w:pPr>
      <w:r>
        <w:t xml:space="preserve">Introduction</w:t>
      </w:r>
    </w:p>
    <w:p>
      <w:pPr>
        <w:pStyle w:val="FirstParagraph"/>
      </w:pPr>
      <w:r>
        <w:t xml:space="preserve">The field of physiotherapy is increasingly vital in Spain, particularly in Madrid, where urbanization and an aging population have heightened demand for rehabilitative care. As an undergraduate thesis focused on this topic, this document aims to bridge the gap between academic knowledge and practical application by analyzing how physiotherapists operate within the unique socio-cultural and regulatory context of Spain’s capital city. The thesis underscores the importance of physiotherapy as a cornerstone of preventive medicine, patient rehabilitation, and chronic disease management in Madrid’s diverse healthcare landscape.</w:t>
      </w:r>
    </w:p>
    <w:bookmarkEnd w:id="21"/>
    <w:bookmarkStart w:id="22" w:name="Xdcd25f2c7642565ed59673d4dbfc174e9050246"/>
    <w:p>
      <w:pPr>
        <w:pStyle w:val="Heading2"/>
      </w:pPr>
      <w:r>
        <w:t xml:space="preserve">Historical Context and Development of Physiotherapy in Spain</w:t>
      </w:r>
    </w:p>
    <w:p>
      <w:pPr>
        <w:pStyle w:val="FirstParagraph"/>
      </w:pPr>
      <w:r>
        <w:t xml:space="preserve">The profession of physiotherapy in Spain has evolved significantly over the past century. Initially introduced as a complementary discipline to medical treatment, it gained formal recognition through the establishment of academic programs and regulatory bodies such as the Colegio Oficial de Fisioterapeutas de Madrid (COF). This institution ensures that physiotherapists meet national standards for education, practice, and ethical conduct. In Madrid, physiotherapy has been particularly influenced by Spain’s healthcare reforms, which emphasize interdisciplinary collaboration between physicians, nurses, and specialists like physiotherapists.</w:t>
      </w:r>
    </w:p>
    <w:bookmarkEnd w:id="22"/>
    <w:bookmarkStart w:id="23" w:name="X60586d6d8a3d2b495047f3156531e66923e6c61"/>
    <w:p>
      <w:pPr>
        <w:pStyle w:val="Heading2"/>
      </w:pPr>
      <w:r>
        <w:t xml:space="preserve">The Role of Physiotherapists in Spain Madrid</w:t>
      </w:r>
    </w:p>
    <w:p>
      <w:pPr>
        <w:pStyle w:val="FirstParagraph"/>
      </w:pPr>
      <w:r>
        <w:t xml:space="preserve">Physiotherapists in Madrid serve as frontline healthcare professionals addressing a wide range of physical impairments and disabilities. Their responsibilities include diagnosing movement disorders, designing rehabilitation programs, and educating patients on injury prevention. In public hospitals such as Hospital General Universitario de Gregorio Marañón or private clinics like Fisioterapia Madrid SL, physiotherapists work alongside multidisciplinary teams to manage conditions like osteoarthritis, sports injuries, and neurological disorders (e.g., Parkinson’s disease). Additionally, they play a pivotal role in post-operative care for patients recovering from orthopedic surgeries or cardiovascular procedures.</w:t>
      </w:r>
    </w:p>
    <w:bookmarkEnd w:id="23"/>
    <w:bookmarkStart w:id="24" w:name="X309eaf0cd47f0c8f833f23e4435026b62099b62"/>
    <w:p>
      <w:pPr>
        <w:pStyle w:val="Heading2"/>
      </w:pPr>
      <w:r>
        <w:t xml:space="preserve">Education and Training for Physiotherapists in Madrid</w:t>
      </w:r>
    </w:p>
    <w:p>
      <w:pPr>
        <w:pStyle w:val="FirstParagraph"/>
      </w:pPr>
      <w:r>
        <w:t xml:space="preserve">Becoming a physiotherapist in Spain requires completing a bachelor’s degree (Grado en Fisioterapia) at an accredited university. Programs in Madrid, such as those offered by UCM and UAM, are designed to meet European Union standards for healthcare education. These programs combine theoretical instruction with clinical internships in hospitals and rehabilitation centers across the city. Graduates must then register with the Colegio Oficial de Fisioterapeutas de Madrid to practice legally. The curriculum emphasizes evidence-based practice, manual therapy techniques, and digital tools like tele-rehabilitation platforms, which have become increasingly important since the COVID-19 pandemic.</w:t>
      </w:r>
    </w:p>
    <w:bookmarkEnd w:id="24"/>
    <w:bookmarkStart w:id="25" w:name="X1dfedf9e707d7ecf4a46a48d9dcab76b5a56ede"/>
    <w:p>
      <w:pPr>
        <w:pStyle w:val="Heading2"/>
      </w:pPr>
      <w:r>
        <w:t xml:space="preserve">Challenges and Opportunities for Physiotherapists in Spain Madrid</w:t>
      </w:r>
    </w:p>
    <w:p>
      <w:pPr>
        <w:pStyle w:val="FirstParagraph"/>
      </w:pPr>
      <w:r>
        <w:t xml:space="preserve">Despite their growing importance, physiotherapists in Madrid face challenges such as high patient volumes, limited resources in public healthcare institutions, and the need to adapt to rapid technological advancements. However, opportunities abound due to Madrid’s status as a hub for medical innovation and international collaboration. For example, partnerships between Spanish universities and research organizations have led to the development of cutting-edge physiotherapy techniques tailored for Madrid’s aging population. Furthermore, the rise of private clinics specializing in sports physiotherapy has created new career paths for professionals in this field.</w:t>
      </w:r>
    </w:p>
    <w:bookmarkEnd w:id="25"/>
    <w:bookmarkStart w:id="26" w:name="cultural-and-social-impact"/>
    <w:p>
      <w:pPr>
        <w:pStyle w:val="Heading2"/>
      </w:pPr>
      <w:r>
        <w:t xml:space="preserve">Cultural and Social Impact</w:t>
      </w:r>
    </w:p>
    <w:p>
      <w:pPr>
        <w:pStyle w:val="FirstParagraph"/>
      </w:pPr>
      <w:r>
        <w:t xml:space="preserve">Physiotherapy in Spain is deeply embedded in the cultural value placed on health and quality of life. In Madrid, where both traditional healthcare practices and modern medical advancements coexist, physiotherapists often integrate holistic approaches with conventional treatments. This includes incorporating elements like yoga, Pilates, and mindfulness into rehabilitation programs to address both physical and psychological well-being. The profession’s emphasis on patient-centered care aligns with Spain’s broader societal focus on community health and preventive medicine.</w:t>
      </w:r>
    </w:p>
    <w:bookmarkEnd w:id="26"/>
    <w:bookmarkStart w:id="27" w:name="conclusion"/>
    <w:p>
      <w:pPr>
        <w:pStyle w:val="Heading2"/>
      </w:pPr>
      <w:r>
        <w:t xml:space="preserve">Conclusion</w:t>
      </w:r>
    </w:p>
    <w:p>
      <w:pPr>
        <w:pStyle w:val="FirstParagraph"/>
      </w:pPr>
      <w:r>
        <w:t xml:space="preserve">This undergraduate thesis highlights the indispensable role of physiotherapists in Spain Madrid, emphasizing their contributions to public health, medical innovation, and patient rehabilitation. As Madrid continues to evolve as a leader in healthcare within Spain, physiotherapists will remain at the forefront of addressing emerging challenges and opportunities. Future research could explore the impact of AI-driven diagnostics on physiotherapy practices or the role of physiotherapists in combating mental health issues through physical activity programs. Ultimately, this thesis underscores the need for continued investment in education, technology, and interdisciplinary collaboration to ensure that physiotherapists can meet the dynamic demands of Madrid’s healthcare ecosystem.</w:t>
      </w:r>
    </w:p>
    <w:bookmarkEnd w:id="27"/>
    <w:bookmarkStart w:id="28" w:name="references"/>
    <w:p>
      <w:pPr>
        <w:pStyle w:val="Heading2"/>
      </w:pPr>
      <w:r>
        <w:t xml:space="preserve">References</w:t>
      </w:r>
    </w:p>
    <w:p>
      <w:pPr>
        <w:pStyle w:val="FirstParagraph"/>
      </w:pPr>
      <w:r>
        <w:t xml:space="preserve">1. Colegio Oficial de Fisioterapeutas de Madrid (COF). "Regulations and Standards for Physiotherapy Practice in Spain." 2023.</w:t>
      </w:r>
      <w:r>
        <w:br/>
      </w:r>
      <w:r>
        <w:t xml:space="preserve">2. Universidad Complutense de Madrid. "Grado en Fisioterapia: Program Description." 2023.</w:t>
      </w:r>
      <w:r>
        <w:br/>
      </w:r>
      <w:r>
        <w:t xml:space="preserve">3. Instituto Nacional de Estadística (INE). "Healthcare Statistics for Madrid Region, 2021-2023."</w:t>
      </w:r>
      <w:r>
        <w:br/>
      </w:r>
      <w:r>
        <w:t xml:space="preserve">4. European Confederation of Physiotherapy (ECPR). "Global Trends in Physiotherapy Education and Practice."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Physiotherapist in Spain Madrid</dc:title>
  <dc:creator/>
  <dc:language>en</dc:language>
  <cp:keywords/>
  <dcterms:created xsi:type="dcterms:W3CDTF">2026-07-22T20:47:35Z</dcterms:created>
  <dcterms:modified xsi:type="dcterms:W3CDTF">2026-07-22T20:47:35Z</dcterms:modified>
</cp:coreProperties>
</file>

<file path=docProps/custom.xml><?xml version="1.0" encoding="utf-8"?>
<Properties xmlns="http://schemas.openxmlformats.org/officeDocument/2006/custom-properties" xmlns:vt="http://schemas.openxmlformats.org/officeDocument/2006/docPropsVTypes"/>
</file>