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2" w:name="X2c8adbe5ddbbbbe96bff8ad73c2e310fbb420b8"/>
    <w:p>
      <w:pPr>
        <w:pStyle w:val="Heading1"/>
      </w:pPr>
      <w:r>
        <w:t xml:space="preserve">Undergraduate Thesis: The Role of the Physiotherapist in Spain Valencia</w:t>
      </w:r>
    </w:p>
    <w:bookmarkStart w:id="20" w:name="abstract"/>
    <w:p>
      <w:pPr>
        <w:pStyle w:val="Heading2"/>
      </w:pPr>
      <w:r>
        <w:t xml:space="preserve">Abstract</w:t>
      </w:r>
    </w:p>
    <w:p>
      <w:pPr>
        <w:pStyle w:val="FirstParagraph"/>
      </w:pPr>
      <w:r>
        <w:t xml:space="preserve">This Undergraduate Thesis explores the professional responsibilities, challenges, and contributions of physiotherapists operating within the healthcare system of Spain Valencia. Focusing on clinical practice, education, and community engagement, this study highlights how physiotherapists in Valencia address unique regional health needs while adhering to national standards. The document emphasizes the integration of traditional Spanish healthcare practices with modern therapeutic techniques specific to physiotherapy in urban and rural settings across Valencia.</w:t>
      </w:r>
    </w:p>
    <w:bookmarkEnd w:id="20"/>
    <w:bookmarkStart w:id="21" w:name="introduction"/>
    <w:p>
      <w:pPr>
        <w:pStyle w:val="Heading2"/>
      </w:pPr>
      <w:r>
        <w:t xml:space="preserve">Introduction</w:t>
      </w:r>
    </w:p>
    <w:p>
      <w:pPr>
        <w:pStyle w:val="FirstParagraph"/>
      </w:pPr>
      <w:r>
        <w:t xml:space="preserve">Spain Valencia, a region renowned for its cultural heritage and Mediterranean lifestyle, faces distinct health challenges that require tailored physiotherapeutic interventions. The role of the Physiotherapist in this context extends beyond rehabilitation to include preventive care, sports injury management, and geriatric support. This thesis investigates how physiotherapists in Valencia adapt their expertise to meet the diverse demands of a population characterized by high rates of musculoskeletal disorders, chronic conditions, and an aging demographic. The study is grounded in the principles of evidence-based practice while considering local healthcare policies and cultural factors that influence patient-therapist interactions.</w:t>
      </w:r>
    </w:p>
    <w:bookmarkEnd w:id="21"/>
    <w:bookmarkStart w:id="22" w:name="objectives"/>
    <w:p>
      <w:pPr>
        <w:pStyle w:val="Heading2"/>
      </w:pPr>
      <w:r>
        <w:t xml:space="preserve">Objectives</w:t>
      </w:r>
    </w:p>
    <w:p>
      <w:pPr>
        <w:numPr>
          <w:ilvl w:val="0"/>
          <w:numId w:val="1001"/>
        </w:numPr>
        <w:pStyle w:val="Compact"/>
      </w:pPr>
      <w:r>
        <w:t xml:space="preserve">To analyze the current scope of physiotherapy services provided by professionals in Spain Valencia.</w:t>
      </w:r>
    </w:p>
    <w:p>
      <w:pPr>
        <w:numPr>
          <w:ilvl w:val="0"/>
          <w:numId w:val="1001"/>
        </w:numPr>
        <w:pStyle w:val="Compact"/>
      </w:pPr>
      <w:r>
        <w:t xml:space="preserve">To identify challenges faced by Physiotherapists, such as resource allocation, regulatory compliance, and interdisciplinary collaboration.</w:t>
      </w:r>
    </w:p>
    <w:p>
      <w:pPr>
        <w:numPr>
          <w:ilvl w:val="0"/>
          <w:numId w:val="1001"/>
        </w:numPr>
        <w:pStyle w:val="Compact"/>
      </w:pPr>
      <w:r>
        <w:t xml:space="preserve">To evaluate the impact of physiotherapy on public health outcomes in Valencia’s healthcare framework.</w:t>
      </w:r>
    </w:p>
    <w:p>
      <w:pPr>
        <w:numPr>
          <w:ilvl w:val="0"/>
          <w:numId w:val="1001"/>
        </w:numPr>
        <w:pStyle w:val="Compact"/>
      </w:pPr>
      <w:r>
        <w:t xml:space="preserve">To propose strategies for enhancing the visibility and effectiveness of physiotherapeutic practices in the region.</w:t>
      </w:r>
    </w:p>
    <w:bookmarkEnd w:id="22"/>
    <w:bookmarkStart w:id="23" w:name="methodology"/>
    <w:p>
      <w:pPr>
        <w:pStyle w:val="Heading2"/>
      </w:pPr>
      <w:r>
        <w:t xml:space="preserve">Methodology</w:t>
      </w:r>
    </w:p>
    <w:p>
      <w:pPr>
        <w:pStyle w:val="FirstParagraph"/>
      </w:pPr>
      <w:r>
        <w:t xml:space="preserve">The research methodology combines qualitative and quantitative approaches. Data was collected through interviews with licensed Physiotherapists practicing in Valencia, surveys distributed to patients, and a review of institutional reports from regional healthcare authorities. Secondary sources included academic journals on physiotherapy trends in Spain and statistical data from the Valencian Ministry of Health. The study also incorporated case studies of physiotherapy clinics operating in urban centers like Valencia City and rural municipalities such as Ontinyent or Xàtiva.</w:t>
      </w:r>
    </w:p>
    <w:bookmarkEnd w:id="23"/>
    <w:bookmarkStart w:id="27" w:name="key-findings"/>
    <w:p>
      <w:pPr>
        <w:pStyle w:val="Heading2"/>
      </w:pPr>
      <w:r>
        <w:t xml:space="preserve">Key Findings</w:t>
      </w:r>
    </w:p>
    <w:bookmarkStart w:id="24" w:name="clinical-practice-in-spain-valencia"/>
    <w:p>
      <w:pPr>
        <w:pStyle w:val="Heading3"/>
      </w:pPr>
      <w:r>
        <w:t xml:space="preserve">1. Clinical Practice in Spain Valencia</w:t>
      </w:r>
    </w:p>
    <w:p>
      <w:pPr>
        <w:pStyle w:val="FirstParagraph"/>
      </w:pPr>
      <w:r>
        <w:t xml:space="preserve">Physiotherapists in Valencia frequently encounter cases related to sports injuries, post-operative rehabilitation, and chronic pain management. The region’s warm climate and active lifestyle contribute to a high prevalence of musculoskeletal issues among athletes and the elderly. Local clinics often integrate traditional therapies like hydrotherapy with cutting-edge techniques such as laser therapy and kinesiology.</w:t>
      </w:r>
    </w:p>
    <w:bookmarkEnd w:id="24"/>
    <w:bookmarkStart w:id="25" w:name="challenges-in-professional-practice"/>
    <w:p>
      <w:pPr>
        <w:pStyle w:val="Heading3"/>
      </w:pPr>
      <w:r>
        <w:t xml:space="preserve">2. Challenges in Professional Practice</w:t>
      </w:r>
    </w:p>
    <w:p>
      <w:pPr>
        <w:pStyle w:val="FirstParagraph"/>
      </w:pPr>
      <w:r>
        <w:t xml:space="preserve">Physiotherapists in Valencia face challenges including limited access to specialized equipment, bureaucratic hurdles in accessing public healthcare funding, and competition from private clinics. Additionally, the need for continuous education to keep pace with evolving treatment protocols presents a barrier for some practitioners.</w:t>
      </w:r>
    </w:p>
    <w:bookmarkEnd w:id="25"/>
    <w:bookmarkStart w:id="26" w:name="public-health-impact"/>
    <w:p>
      <w:pPr>
        <w:pStyle w:val="Heading3"/>
      </w:pPr>
      <w:r>
        <w:t xml:space="preserve">3. Public Health Impact</w:t>
      </w:r>
    </w:p>
    <w:p>
      <w:pPr>
        <w:pStyle w:val="FirstParagraph"/>
      </w:pPr>
      <w:r>
        <w:t xml:space="preserve">The study found that physiotherapy services in Valencia contribute significantly to reducing hospital readmission rates and improving quality of life for patients with chronic conditions. Community-based programs, such as those targeting elderly populations in rural areas, have demonstrated measurable success in preventing mobility-related disabilities.</w:t>
      </w:r>
    </w:p>
    <w:bookmarkEnd w:id="26"/>
    <w:bookmarkEnd w:id="27"/>
    <w:bookmarkStart w:id="28" w:name="discussion"/>
    <w:p>
      <w:pPr>
        <w:pStyle w:val="Heading2"/>
      </w:pPr>
      <w:r>
        <w:t xml:space="preserve">Discussion</w:t>
      </w:r>
    </w:p>
    <w:p>
      <w:pPr>
        <w:pStyle w:val="FirstParagraph"/>
      </w:pPr>
      <w:r>
        <w:t xml:space="preserve">The findings underscore the critical role of Physiotherapists in Spain Valencia’s healthcare ecosystem. Their ability to bridge gaps between primary care providers and specialist services is particularly vital in a region with diverse geographical and socioeconomic conditions. However, the study reveals a need for greater investment in physiotherapy infrastructure, including training programs tailored to regional health priorities.</w:t>
      </w:r>
    </w:p>
    <w:p>
      <w:pPr>
        <w:pStyle w:val="BodyText"/>
      </w:pPr>
      <w:r>
        <w:t xml:space="preserve">Cultural factors also play a role: patients in Valencia often prefer holistic approaches that align with traditional Mediterranean wellness practices. This has led to innovative collaborations between Physiotherapists and local wellness centers, integrating physical therapy with nutrition and lifestyle coaching.</w:t>
      </w:r>
    </w:p>
    <w:bookmarkEnd w:id="28"/>
    <w:bookmarkStart w:id="29" w:name="conclusion"/>
    <w:p>
      <w:pPr>
        <w:pStyle w:val="Heading2"/>
      </w:pPr>
      <w:r>
        <w:t xml:space="preserve">Conclusion</w:t>
      </w:r>
    </w:p>
    <w:p>
      <w:pPr>
        <w:pStyle w:val="FirstParagraph"/>
      </w:pPr>
      <w:r>
        <w:t xml:space="preserve">In conclusion, this Undergraduate Thesis highlights the indispensable contributions of Physiotherapists in Spain Valencia. By adapting their expertise to regional health needs, they not only enhance individual patient outcomes but also strengthen the broader healthcare system. Future research should focus on policy reforms to support physiotherapy professionals and expand access to services in underserved areas of Valencia. The integration of technology, such as tele-rehabilitation platforms, could further revolutionize care delivery in this dynamic region.</w:t>
      </w:r>
    </w:p>
    <w:bookmarkEnd w:id="29"/>
    <w:bookmarkStart w:id="30" w:name="references"/>
    <w:p>
      <w:pPr>
        <w:pStyle w:val="Heading2"/>
      </w:pPr>
      <w:r>
        <w:t xml:space="preserve">References</w:t>
      </w:r>
    </w:p>
    <w:p>
      <w:pPr>
        <w:numPr>
          <w:ilvl w:val="0"/>
          <w:numId w:val="1002"/>
        </w:numPr>
        <w:pStyle w:val="Compact"/>
      </w:pPr>
      <w:r>
        <w:t xml:space="preserve">Ministry of Health, Valencia. (2023). Annual Report on Public Healthcare Services.</w:t>
      </w:r>
    </w:p>
    <w:p>
      <w:pPr>
        <w:numPr>
          <w:ilvl w:val="0"/>
          <w:numId w:val="1002"/>
        </w:numPr>
        <w:pStyle w:val="Compact"/>
      </w:pPr>
      <w:r>
        <w:t xml:space="preserve">Rivera, J., &amp; Martínez, L. (2021). "Physiotherapy in the Mediterranean Region: Challenges and Innovations." Journal of European Physical Therapy.</w:t>
      </w:r>
    </w:p>
    <w:p>
      <w:pPr>
        <w:numPr>
          <w:ilvl w:val="0"/>
          <w:numId w:val="1002"/>
        </w:numPr>
        <w:pStyle w:val="Compact"/>
      </w:pPr>
      <w:r>
        <w:t xml:space="preserve">Universidad de Valencia. (2024). "Curriculum for Physiotherapy Education in Spain."</w:t>
      </w:r>
    </w:p>
    <w:bookmarkEnd w:id="30"/>
    <w:bookmarkStart w:id="31" w:name="appendices"/>
    <w:p>
      <w:pPr>
        <w:pStyle w:val="Heading2"/>
      </w:pPr>
      <w:r>
        <w:t xml:space="preserve">Appendices</w:t>
      </w:r>
    </w:p>
    <w:p>
      <w:pPr>
        <w:pStyle w:val="FirstParagraph"/>
      </w:pPr>
      <w:r>
        <w:rPr>
          <w:iCs/>
          <w:i/>
        </w:rPr>
        <w:t xml:space="preserve">Appendix A: Interview Transcripts with Physiotherapists</w:t>
      </w:r>
      <w:r>
        <w:br/>
      </w:r>
      <w:r>
        <w:rPr>
          <w:iCs/>
          <w:i/>
        </w:rPr>
        <w:t xml:space="preserve">Appendix B: Survey Results from Valencia Patients (n=150)</w:t>
      </w:r>
      <w:r>
        <w:br/>
      </w:r>
      <w:r>
        <w:rPr>
          <w:iCs/>
          <w:i/>
        </w:rPr>
        <w:t xml:space="preserve">Appendix C: Map of Key Physiotherapy Clinics in Valencia</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the Physiotherapist in Spain Valencia</dc:title>
  <dc:creator/>
  <dc:language>en</dc:language>
  <cp:keywords/>
  <dcterms:created xsi:type="dcterms:W3CDTF">2026-07-23T07:38:06Z</dcterms:created>
  <dcterms:modified xsi:type="dcterms:W3CDTF">2026-07-23T07:38:06Z</dcterms:modified>
</cp:coreProperties>
</file>

<file path=docProps/custom.xml><?xml version="1.0" encoding="utf-8"?>
<Properties xmlns="http://schemas.openxmlformats.org/officeDocument/2006/custom-properties" xmlns:vt="http://schemas.openxmlformats.org/officeDocument/2006/docPropsVTypes"/>
</file>